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0C" w:rsidRPr="00ED48D0" w:rsidRDefault="00BE4C0C" w:rsidP="00BE4C0C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09.01.2019г. №4</w:t>
      </w:r>
    </w:p>
    <w:p w:rsidR="00BE4C0C" w:rsidRPr="00ED48D0" w:rsidRDefault="00BE4C0C" w:rsidP="00BE4C0C">
      <w:pPr>
        <w:shd w:val="clear" w:color="auto" w:fill="FFFFFF"/>
        <w:tabs>
          <w:tab w:val="center" w:pos="470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BE4C0C" w:rsidRPr="00ED48D0" w:rsidRDefault="00BE4C0C" w:rsidP="00BE4C0C">
      <w:pPr>
        <w:shd w:val="clear" w:color="auto" w:fill="FFFFFF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BE4C0C" w:rsidRPr="00ED48D0" w:rsidRDefault="00BE4C0C" w:rsidP="00BE4C0C">
      <w:pPr>
        <w:shd w:val="clear" w:color="auto" w:fill="FFFFFF"/>
        <w:spacing w:after="0" w:line="240" w:lineRule="auto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РАЙОН</w:t>
      </w:r>
    </w:p>
    <w:p w:rsidR="00BE4C0C" w:rsidRPr="00ED48D0" w:rsidRDefault="00BE4C0C" w:rsidP="00BE4C0C">
      <w:pPr>
        <w:shd w:val="clear" w:color="auto" w:fill="FFFFFF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</w:rPr>
        <w:t>АДМИНИСТРАЦИЯ</w:t>
      </w:r>
    </w:p>
    <w:p w:rsidR="00BE4C0C" w:rsidRPr="00ED48D0" w:rsidRDefault="00BE4C0C" w:rsidP="00BE4C0C">
      <w:pPr>
        <w:shd w:val="clear" w:color="auto" w:fill="FFFFFF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</w:rPr>
        <w:t>УХОВСКОГО СЕЛЬСКОГО ПОСЕЛЕНИЯ</w:t>
      </w:r>
    </w:p>
    <w:p w:rsidR="00BE4C0C" w:rsidRPr="00ED48D0" w:rsidRDefault="00BE4C0C" w:rsidP="00BE4C0C">
      <w:pPr>
        <w:shd w:val="clear" w:color="auto" w:fill="FFFFFF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ED48D0">
        <w:rPr>
          <w:rFonts w:ascii="Arial" w:hAnsi="Arial" w:cs="Arial"/>
          <w:b/>
          <w:color w:val="000000"/>
          <w:spacing w:val="3"/>
          <w:sz w:val="32"/>
          <w:szCs w:val="32"/>
        </w:rPr>
        <w:t>ПОСТАНОВЛЕНИЕ</w:t>
      </w:r>
    </w:p>
    <w:p w:rsidR="00BE4C0C" w:rsidRPr="00ED48D0" w:rsidRDefault="00BE4C0C" w:rsidP="00BE4C0C">
      <w:pPr>
        <w:ind w:left="708"/>
        <w:rPr>
          <w:rFonts w:ascii="Arial" w:hAnsi="Arial" w:cs="Arial"/>
          <w:sz w:val="32"/>
          <w:szCs w:val="32"/>
        </w:rPr>
      </w:pPr>
    </w:p>
    <w:p w:rsidR="00BE4C0C" w:rsidRPr="00ED48D0" w:rsidRDefault="00BE4C0C" w:rsidP="00BE4C0C">
      <w:pPr>
        <w:ind w:left="709" w:right="708"/>
        <w:jc w:val="center"/>
        <w:rPr>
          <w:rFonts w:ascii="Arial" w:eastAsia="Calibri" w:hAnsi="Arial" w:cs="Arial"/>
          <w:b/>
          <w:sz w:val="32"/>
          <w:szCs w:val="32"/>
        </w:rPr>
      </w:pPr>
      <w:r w:rsidRPr="00ED48D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ПОЛОЖЕНИЯ О ПОРЯДКЕ </w:t>
      </w:r>
      <w:r>
        <w:rPr>
          <w:rFonts w:ascii="Arial" w:eastAsia="Calibri" w:hAnsi="Arial" w:cs="Arial"/>
          <w:b/>
          <w:sz w:val="32"/>
          <w:szCs w:val="32"/>
        </w:rPr>
        <w:t>НАЗНАЧЕНИЯ И ПРОВЕДЕНИЯ КОНФЕРЕНЦИИ ГРАЖДАН (СОБРАНИЕ ДЕЛЕГАТОВ) НА ТЕРРИТОРИИ УХОВСКОГО МУНИУИПАЛЬНОГО ОБРАЗОВАНИЯ</w:t>
      </w:r>
    </w:p>
    <w:p w:rsidR="00BE4C0C" w:rsidRPr="00112631" w:rsidRDefault="00BE4C0C" w:rsidP="00BE4C0C">
      <w:pPr>
        <w:jc w:val="center"/>
        <w:rPr>
          <w:rFonts w:ascii="Arial" w:hAnsi="Arial" w:cs="Arial"/>
          <w:b/>
          <w:sz w:val="24"/>
          <w:szCs w:val="24"/>
        </w:rPr>
      </w:pPr>
    </w:p>
    <w:p w:rsidR="003031F5" w:rsidRDefault="003031F5" w:rsidP="003031F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</w:t>
      </w:r>
      <w:r w:rsidRPr="00AF5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 от 06.10.2003г. №</w:t>
      </w:r>
      <w:r w:rsidRPr="00AF57BE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="00CE7A35">
        <w:rPr>
          <w:rFonts w:ascii="Arial" w:hAnsi="Arial" w:cs="Arial"/>
          <w:sz w:val="24"/>
          <w:szCs w:val="24"/>
        </w:rPr>
        <w:t xml:space="preserve">руководствуясь статьей 15 Устава </w:t>
      </w:r>
      <w:proofErr w:type="spellStart"/>
      <w:r w:rsidR="00CE7A35">
        <w:rPr>
          <w:rFonts w:ascii="Arial" w:hAnsi="Arial" w:cs="Arial"/>
          <w:sz w:val="24"/>
          <w:szCs w:val="24"/>
        </w:rPr>
        <w:t>Уховского</w:t>
      </w:r>
      <w:proofErr w:type="spellEnd"/>
      <w:r w:rsidR="00CE7A3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031F5" w:rsidRPr="00BE4C0C" w:rsidRDefault="003031F5" w:rsidP="003031F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E4C0C">
        <w:rPr>
          <w:rFonts w:ascii="Arial" w:hAnsi="Arial" w:cs="Arial"/>
          <w:b/>
          <w:sz w:val="30"/>
          <w:szCs w:val="30"/>
        </w:rPr>
        <w:t>ПОСТАНОВЛЯЕТ:</w:t>
      </w:r>
    </w:p>
    <w:p w:rsidR="003031F5" w:rsidRDefault="003031F5" w:rsidP="003031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1. </w:t>
      </w:r>
      <w:r w:rsidR="00CE7A35">
        <w:rPr>
          <w:rFonts w:ascii="Arial" w:hAnsi="Arial" w:cs="Arial"/>
          <w:sz w:val="24"/>
          <w:szCs w:val="24"/>
        </w:rPr>
        <w:t>Утвердить «Положение о порядке назначения и проведения конференции граждан (собрание делегатов)» приложение 1.</w:t>
      </w:r>
    </w:p>
    <w:p w:rsidR="00A10648" w:rsidRDefault="00A10648" w:rsidP="003031F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его подписания.</w:t>
      </w:r>
    </w:p>
    <w:p w:rsidR="003031F5" w:rsidRPr="00892BA6" w:rsidRDefault="00A10648" w:rsidP="003031F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031F5">
        <w:rPr>
          <w:sz w:val="24"/>
          <w:szCs w:val="24"/>
        </w:rPr>
        <w:t xml:space="preserve">. </w:t>
      </w:r>
      <w:r w:rsidR="003031F5" w:rsidRPr="00892BA6">
        <w:rPr>
          <w:sz w:val="24"/>
          <w:szCs w:val="24"/>
        </w:rPr>
        <w:t xml:space="preserve">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="003031F5" w:rsidRPr="00892BA6">
        <w:rPr>
          <w:sz w:val="24"/>
          <w:szCs w:val="24"/>
        </w:rPr>
        <w:t>Уховского</w:t>
      </w:r>
      <w:proofErr w:type="spellEnd"/>
      <w:r w:rsidR="003031F5" w:rsidRPr="00892BA6">
        <w:rPr>
          <w:sz w:val="24"/>
          <w:szCs w:val="24"/>
        </w:rPr>
        <w:t xml:space="preserve"> сельского поселения.</w:t>
      </w:r>
    </w:p>
    <w:p w:rsidR="003031F5" w:rsidRPr="00AF57BE" w:rsidRDefault="00A10648" w:rsidP="00A10648">
      <w:pPr>
        <w:tabs>
          <w:tab w:val="num" w:pos="0"/>
        </w:tabs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10648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3031F5" w:rsidRPr="00AF57BE" w:rsidRDefault="003031F5" w:rsidP="003031F5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3031F5" w:rsidRDefault="003031F5" w:rsidP="003031F5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Pr="00AF32B6">
        <w:rPr>
          <w:rFonts w:ascii="Arial" w:hAnsi="Arial" w:cs="Arial"/>
          <w:sz w:val="24"/>
          <w:szCs w:val="24"/>
        </w:rPr>
        <w:t xml:space="preserve"> </w:t>
      </w:r>
    </w:p>
    <w:p w:rsidR="00BE4C0C" w:rsidRDefault="003031F5" w:rsidP="003031F5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>се</w:t>
      </w:r>
      <w:r w:rsidR="00BE4C0C">
        <w:rPr>
          <w:rFonts w:ascii="Arial" w:hAnsi="Arial" w:cs="Arial"/>
          <w:sz w:val="24"/>
          <w:szCs w:val="24"/>
        </w:rPr>
        <w:t>льского поселения</w:t>
      </w:r>
    </w:p>
    <w:p w:rsidR="003031F5" w:rsidRDefault="003031F5" w:rsidP="003031F5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Дроздов В.К.</w:t>
      </w:r>
    </w:p>
    <w:p w:rsidR="00BE4C0C" w:rsidRPr="00AF32B6" w:rsidRDefault="00BE4C0C" w:rsidP="003031F5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</w:p>
    <w:p w:rsid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Уховского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</w:p>
    <w:p w:rsidR="00CE7A35" w:rsidRDefault="001006B8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«09» января №4</w:t>
      </w:r>
    </w:p>
    <w:p w:rsidR="00CE7A35" w:rsidRPr="00CE7A35" w:rsidRDefault="00CE7A35" w:rsidP="00CE7A3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F2629" w:rsidRPr="00BE4C0C" w:rsidRDefault="004F2629" w:rsidP="004F26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BE4C0C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ПОЛОЖЕНИЕ</w:t>
      </w:r>
    </w:p>
    <w:p w:rsidR="004F2629" w:rsidRPr="00BE4C0C" w:rsidRDefault="004F2629" w:rsidP="004F26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BE4C0C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О ПОРЯДКЕ НАЗНАЧЕНИЯ И ПРОВЕДЕНИЯ</w:t>
      </w:r>
    </w:p>
    <w:p w:rsidR="004F2629" w:rsidRPr="00BE4C0C" w:rsidRDefault="004F2629" w:rsidP="004F26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BE4C0C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КОНФЕРЕНЦИИ ГРАЖДАН</w:t>
      </w:r>
    </w:p>
    <w:p w:rsidR="004F2629" w:rsidRPr="00BE4C0C" w:rsidRDefault="00954905" w:rsidP="004F262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BE4C0C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(</w:t>
      </w:r>
      <w:r w:rsidR="004F2629" w:rsidRPr="00BE4C0C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СОБРАНИЯ ДЕЛЕГАТОВ)</w:t>
      </w:r>
    </w:p>
    <w:p w:rsidR="004F2629" w:rsidRPr="004F2629" w:rsidRDefault="004F2629" w:rsidP="0095490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Настоящее Положение, реализуя нормы, предусмотренные </w:t>
      </w:r>
      <w:hyperlink r:id="rId5" w:tooltip="Конституция Российской Федерации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Конституцией Российской Федерации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Федеральным законом </w:t>
      </w:r>
      <w:r w:rsidR="000323F5" w:rsidRPr="00BE4C0C">
        <w:rPr>
          <w:rFonts w:ascii="Helvetica" w:eastAsia="Times New Roman" w:hAnsi="Helvetica" w:cs="Helvetica"/>
          <w:sz w:val="24"/>
          <w:szCs w:val="24"/>
          <w:lang w:eastAsia="ru-RU"/>
        </w:rPr>
        <w:t>№131</w:t>
      </w:r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-ФЗ «Об общих принципах </w:t>
      </w:r>
      <w:hyperlink r:id="rId6" w:tooltip="Органы местного самоуправления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организации местного самоуправления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Российской Федерации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Уставом </w:t>
      </w:r>
      <w:proofErr w:type="spellStart"/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Уховского</w:t>
      </w:r>
      <w:proofErr w:type="spellEnd"/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</w:t>
      </w:r>
      <w:r w:rsidR="009549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9549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Уховского</w:t>
      </w:r>
      <w:proofErr w:type="spellEnd"/>
      <w:r w:rsidR="009549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I. ОБЩИЕ ПОЛОЖЕНИЯ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1. Конференция граждан (собрание делегатов)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Конференция граждан проводится в целях: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обсуждения вопросов местного значения;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информирования населения о деятельности органов и должностных лиц местного самоуправления;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осуществления территориального общественного самоуправления.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2. Право граждан на участие в конференции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</w:t>
      </w:r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В </w:t>
      </w:r>
      <w:hyperlink r:id="rId7" w:tooltip="Материалы конференций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работе конференции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>, как формы прямого волеизъявления, принимают участие граждане Российской Фе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дерации, достигшие возраста 18 лет, в установленном настоящим Положением порядке избранные делегатами от соответствующей территории.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3. Принципы проведения конференций граждан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Конференция граждан проводится на части территории муниципального образования, где численность </w:t>
      </w:r>
      <w:r w:rsidR="00486E5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населения составляет более 7</w:t>
      </w:r>
      <w:r w:rsidR="009549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00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человек.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Конференции граждан созываются по мере необходимости.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При участии в конференции каждый избранный делегат имеет один голос.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4. Порядок избрания делегатов конференции граждан, как формы участия населения в территориальном общественном самоуправлении </w:t>
      </w:r>
    </w:p>
    <w:p w:rsidR="004F2629" w:rsidRPr="004F2629" w:rsidRDefault="004F2629" w:rsidP="00954905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3A767C" w:rsidRPr="003A767C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5. Порядок избрания делегатов конференции, как формы</w:t>
      </w:r>
      <w:r w:rsidR="003A767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прямого волеизъявления граждан</w:t>
      </w:r>
    </w:p>
    <w:p w:rsidR="004F2629" w:rsidRPr="004F2629" w:rsidRDefault="004F2629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Выборы делегатов конференции проводятся </w:t>
      </w:r>
      <w:r w:rsidR="00486E5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депутатами Думы </w:t>
      </w:r>
      <w:proofErr w:type="spellStart"/>
      <w:r w:rsidR="00486E5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Уховского</w:t>
      </w:r>
      <w:proofErr w:type="spellEnd"/>
      <w:r w:rsidR="00486E5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сельского поселения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2. </w:t>
      </w:r>
      <w:r w:rsidR="00A9012E" w:rsidRPr="00BE4C0C">
        <w:rPr>
          <w:rFonts w:ascii="Helvetica" w:eastAsia="Times New Roman" w:hAnsi="Helvetica" w:cs="Helvetica"/>
          <w:sz w:val="24"/>
          <w:szCs w:val="24"/>
          <w:lang w:eastAsia="ru-RU"/>
        </w:rPr>
        <w:t>Улицы</w:t>
      </w:r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от которых избираются делегаты конференции, определяются </w:t>
      </w:r>
      <w:hyperlink r:id="rId8" w:tooltip="Правовые акты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правовым актом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представительного органа или главы муниципального образования о назначении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конф</w:t>
      </w:r>
      <w:r w:rsidR="00D35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еренции граждан.</w:t>
      </w:r>
    </w:p>
    <w:p w:rsidR="004F2629" w:rsidRPr="004F2629" w:rsidRDefault="00AD28F4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Избрание делегатов конференции осуществляется путем открытого голосования.</w:t>
      </w:r>
    </w:p>
    <w:p w:rsidR="004F2629" w:rsidRDefault="00AD28F4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При избрании делегатов конференции граждан устанавливаются следующие нормы представительства, при которых один делегат</w:t>
      </w:r>
      <w:r w:rsidR="0058677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или несколько делегатов избираются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BD36C5" w:rsidRPr="004F2629" w:rsidRDefault="00BD36C5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9E79DE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  2 делегата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от улицы Гагарина с численностью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свыше 90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человек;</w:t>
      </w:r>
    </w:p>
    <w:p w:rsidR="004F2629" w:rsidRPr="004F2629" w:rsidRDefault="009E79DE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3 делегата - от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улиц Пушкина, Свердлова, Карла Маркса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численностью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свыше 100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человек;</w:t>
      </w:r>
    </w:p>
    <w:p w:rsidR="004F2629" w:rsidRPr="004F2629" w:rsidRDefault="009E79DE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1 делегат - от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002B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улицы Красной Звезды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8 Марта 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численностью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свыше 50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человек;</w:t>
      </w:r>
    </w:p>
    <w:p w:rsidR="004F2629" w:rsidRPr="004F2629" w:rsidRDefault="004F2629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  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 делегат – от улицы Строителей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численностью 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свыше 80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человек;</w:t>
      </w:r>
    </w:p>
    <w:p w:rsidR="004F2629" w:rsidRDefault="004F2629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  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делегат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002B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улицы Лесной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численностью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свыше 80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человек;</w:t>
      </w:r>
    </w:p>
    <w:p w:rsidR="001C108C" w:rsidRDefault="00002B6A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- 1 делегат – от улицы Весенней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численностью</w:t>
      </w:r>
      <w:r w:rsidR="001C108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свыше 50 человек;</w:t>
      </w:r>
    </w:p>
    <w:p w:rsidR="001C108C" w:rsidRDefault="001C108C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- 1 </w:t>
      </w:r>
      <w:r w:rsidR="00002B6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делегат – от улицы Комсомольской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численностью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свыше 70 человек;</w:t>
      </w:r>
    </w:p>
    <w:p w:rsidR="00002B6A" w:rsidRDefault="00002B6A" w:rsidP="00002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- 1 делегат – от улицы Мичуриной с численностью населением свыше 70 человек;</w:t>
      </w:r>
    </w:p>
    <w:p w:rsidR="00002B6A" w:rsidRDefault="00002B6A" w:rsidP="00002B6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- 1 делегат – от улицы Молодежной, Степной с численностью населением свыше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  <w:t>70 человек;</w:t>
      </w:r>
    </w:p>
    <w:p w:rsidR="000109BD" w:rsidRPr="004F2629" w:rsidRDefault="000109BD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- 1 делегат – от улицы 22 Партсъезда с 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численностью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свыше 50 человек.</w:t>
      </w:r>
    </w:p>
    <w:p w:rsidR="00BD36C5" w:rsidRDefault="00BD36C5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AD28F4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Делегат избирается для участия в конференциях граждан, проводимых на соответствующей части территории муниципальн</w:t>
      </w:r>
      <w:r w:rsidR="000323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ого образования, в течение 5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лет </w:t>
      </w:r>
      <w:r w:rsidR="004F2629" w:rsidRPr="004F262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(указать срок полномочий делегата: для участия в одной конференции, в конференциях, проводимых в течение 1 года и т. д.). </w:t>
      </w:r>
    </w:p>
    <w:p w:rsidR="004F2629" w:rsidRPr="004F2629" w:rsidRDefault="00AD28F4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Документами, подтверждающими полномочия делегата конференции, является протокол </w:t>
      </w:r>
      <w:r w:rsidR="00BD36C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думы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подписанный предсе</w:t>
      </w:r>
      <w:r w:rsidR="00BD36C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дателем и секретарем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0323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протоколе </w:t>
      </w:r>
      <w:r w:rsidR="00AD28F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Думы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II. ПОЛНОМОЧИЯ КОНФЕРЕНЦИИ ГРАЖДАН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1) установление структуры органов территориального общественного самоуправления;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7. Полномочия конференции граждан как формы прямого волеизъявления населения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 полномочиям конференции граждан, как формы прямого волеизъявления населения, относятся: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обсуждение любых вопросов местного значения;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избрание лиц, уполномоченных представлять собрание граждан во </w:t>
      </w:r>
      <w:hyperlink r:id="rId9" w:tooltip="Взаимоотношение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взаимоотношениях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органами местного самоуправления и должностными лицами местного самоуправления;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заслушивание информации о деятельности органов и должностных лиц местного самоуправления;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принятие обращений к</w:t>
      </w:r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органам местного самоуправления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III. ПОРЯДОК РЕАЛИЗАЦИИ ИНИЦИАТИВЫ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ПРОВЕДЕНИЯ КОНФЕРЕНЦИИ ГРАЖДАН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4F2629" w:rsidRPr="004F2629" w:rsidRDefault="004F2629" w:rsidP="00002B6A">
      <w:pPr>
        <w:shd w:val="clear" w:color="auto" w:fill="FFFFFF"/>
        <w:spacing w:before="375" w:after="4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9. Инициатива проведения конференции граждан, как формы прямого волеизъявления населения 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Конференция может быть созвана по инициативе:</w:t>
      </w:r>
    </w:p>
    <w:p w:rsidR="004F2629" w:rsidRPr="004F2629" w:rsidRDefault="00AD28F4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  не менее </w:t>
      </w: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</w:t>
      </w:r>
      <w:r w:rsidR="004F2629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раждан, обладающих избирательным правом, проживающих на соответствующей части территории муниципального образования;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представительного органа муниципального образования;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главы муниципального образования.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</w:t>
      </w:r>
    </w:p>
    <w:p w:rsidR="004F2629" w:rsidRPr="004F2629" w:rsidRDefault="004F2629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 Порядок реализации населением инициативы по проведению конференции граждан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Каждый гражданин Российской Федерации или группа граждан, проживающие на территории </w:t>
      </w:r>
      <w:proofErr w:type="spellStart"/>
      <w:r w:rsidR="00960122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Уховского</w:t>
      </w:r>
      <w:proofErr w:type="spellEnd"/>
      <w:r w:rsidR="00960122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муницип</w:t>
      </w:r>
      <w:r w:rsidR="00960122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ального образования</w:t>
      </w: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обладающие избирательным правом, вправе образовать инициативную группу по проведению конференции гра</w:t>
      </w:r>
      <w:r w:rsidR="00960122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ждан в количестве</w:t>
      </w:r>
      <w:r w:rsidR="001006B8"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менее 12</w:t>
      </w: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человек.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В ходатайстве о проведении конференции граждан указываются: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вопрос (вопросы), предлагаемый (предлагаемые) для вынесения на конференцию граждан;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ориентировочные сроки проведения конференции граждан;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ориентировочное место проведения конференции граждан;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ов</w:t>
      </w:r>
      <w:proofErr w:type="spellEnd"/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инициативной группы, уполномоченных действовать от ее имени и представлять ее интересы.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противном случае - об отказе в назначении конференции граждан.</w:t>
      </w:r>
    </w:p>
    <w:p w:rsidR="004F2629" w:rsidRPr="001006B8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отказа в проведении конференции, в решении представительного органа должны быть изложены причины отказа.</w:t>
      </w:r>
    </w:p>
    <w:p w:rsidR="004F2629" w:rsidRPr="004F2629" w:rsidRDefault="004F2629" w:rsidP="009601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Копия решения представительного органа в течение двух дней со дня принятия направляется представителям инициативной группы.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IV. ПОРЯДОК НАЗНАЧЕНИЯ КОНФЕРЕНЦИИ ГРАЖДАН</w:t>
      </w:r>
    </w:p>
    <w:p w:rsidR="004F2629" w:rsidRPr="004F2629" w:rsidRDefault="004F2629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Порядок назначения конференции граждан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2. Конференция граждан, как форма прямого волеизъявления населения, назначается </w:t>
      </w:r>
      <w:hyperlink r:id="rId10" w:tooltip="Нормы права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нормативным правовым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актом представительного органа муниципального образования или главы муниципального образования.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В нормативном правовом акте о назначении конференции граждан должны быть указаны: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дата проведения конференции граждан;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время проведения конференции граждан;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территории (округа), от которых избираются делегаты;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количество делегатов от каждой территории (округа);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сроки проведения собраний граждан по избранию делегатов конференции;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место проведения конференции граждан;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вопрос (вопросы), выносимый (выносимые) на конференцию граждан.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Конференция граждан может быть назначена только на воскресенье. 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4F2629" w:rsidRPr="004F2629" w:rsidRDefault="004F2629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12. Порядок назначения конференции граждан</w:t>
      </w:r>
    </w:p>
    <w:p w:rsidR="004F2629" w:rsidRPr="004F2629" w:rsidRDefault="004F2629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представительным органом муниципального образования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С предложением о проведении представительным органом муниципального образования конференции граждан может выступить депутат, группа депутатов, комиссия представительного органа.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О назначении конференции граждан представительным органом муниципального образования принимается решение.</w:t>
      </w:r>
    </w:p>
    <w:p w:rsidR="004F2629" w:rsidRPr="004F2629" w:rsidRDefault="004F2629" w:rsidP="00E674E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DB4DA2" w:rsidRDefault="00DB4DA2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2629" w:rsidRPr="004F2629" w:rsidRDefault="004F2629" w:rsidP="00DB4DA2">
      <w:pPr>
        <w:shd w:val="clear" w:color="auto" w:fill="FFFFFF"/>
        <w:spacing w:before="300" w:after="30" w:line="360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13. Порядок назначения конференции граждан</w:t>
      </w:r>
      <w:r w:rsidR="00DB4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главой муниципального образования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муниципального образования самостоятельно назначает конференцию граждан путем принятия соответствующего постановления.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Глава V. ПОРЯДОК ПРОВЕДЕНИЯ КОНФЕРЕНЦИИ</w:t>
      </w:r>
      <w:r w:rsidR="00DB4DA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ГРАЖДАН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14. Правомочность конференции граждан 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15. Порядок проведения конференции граждан в целях осуществления территориального общественного самоуправления 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16. Порядок проведения конференции граждан, как формы прямого волеизъявления граждан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</w:t>
      </w:r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формируют </w:t>
      </w:r>
      <w:hyperlink r:id="rId11" w:tooltip="Повестки дня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повестку дня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конференции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и проведении конференции, при необходимости предоставляют оборудованные помещения.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Конференция граждан открывается: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депутатам</w:t>
      </w:r>
      <w:r w:rsidR="003031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3031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Уховского</w:t>
      </w:r>
      <w:proofErr w:type="spellEnd"/>
      <w:r w:rsidR="003031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сельского поселения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в случае назначения конференции по инициативе представительного органа муниципального образования;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  главой муниципального образования – в случае назначения конференции по собственной инициативе;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  представителями инициативной группы граждан – в случае назначения конференции по инициативе населения.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Председатель ведет конференцию и следит за порядком обсуждения вопросов повестки.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Любой из делегатов, имеющих право участвовать в конференции, вправе просить у председателя предоставить ему время для выступления.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желающие выступить на конференции берут слово только с разрешения председателя.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Продолжительность конференции определяется характером обсуждаемых вопросов.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Секретарем конференции в соответствии с формой, утвержденной настоящим Положением, ведется протокол, в котором указываются: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  дата и место проведения конференции граждан;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  общее число делегатов, избранных для участия в конференции;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  количество присутствующих делегатов;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  фамилия, имя, отчество председателя и секретаря;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  повестка дня;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6)  тезисы выступлений;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  принятые решения.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Протокол подписывается председателем и секретарем конференции граждан.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VI. РЕШЕНИЕ КОНФЕРЕНЦИИ ГРАЖДАН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15. Порядок принятия решений конференции граждан, проводимой в целях осуществления территориального общественного самоуправления 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Статья 16. Порядок принятия решений конференции граждан, как формы прямого волеизъявления населения 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Решение конференции граждан принимается открытым голосованием.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Решение, принятое конференцией граждан, указывается в протоколе конференции.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4F2629" w:rsidRPr="004F2629" w:rsidRDefault="004F2629" w:rsidP="004F2629">
      <w:pPr>
        <w:shd w:val="clear" w:color="auto" w:fill="FFFFFF"/>
        <w:spacing w:before="300" w:after="3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2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17. Обращения конференции граждан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Конференцией граждан могут приниматься обращения к органам мес</w:t>
      </w:r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тного самоуправления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F2629" w:rsidRP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Обращения считаются принятыми, если за них проголосовало более половины от числа присутствующих на конференции делегатов.</w:t>
      </w:r>
    </w:p>
    <w:p w:rsidR="004F2629" w:rsidRDefault="004F2629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Обращения, принятые конференцией граждан, подлежат обязательному рассмотрению органами местн</w:t>
      </w:r>
      <w:r w:rsidR="001006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ого самоуправления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DB4DA2" w:rsidRPr="004F2629" w:rsidRDefault="00DB4DA2" w:rsidP="00DB4D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VII. ФИНАСОВОЕ ОБЕСПЕЧЕНИЕ ПРОВЕДЕНИЯ</w:t>
      </w:r>
      <w:r w:rsidR="00DB4DA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КОНФЕРЕНЦИИ ГРАЖДАН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Статья 16. Финансовое обеспечение проведения конференции граждан</w:t>
      </w:r>
    </w:p>
    <w:p w:rsidR="004F2629" w:rsidRPr="00BE4C0C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Расходы, связанные с </w:t>
      </w:r>
      <w:bookmarkStart w:id="0" w:name="_GoBack"/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подготовкой и проведением конференции граждан, осуществляются за счет средств </w:t>
      </w:r>
      <w:hyperlink r:id="rId12" w:tooltip="Бюджет местный" w:history="1">
        <w:r w:rsidRPr="00BE4C0C">
          <w:rPr>
            <w:rFonts w:ascii="Helvetica" w:eastAsia="Times New Roman" w:hAnsi="Helvetica" w:cs="Helvetica"/>
            <w:sz w:val="24"/>
            <w:szCs w:val="24"/>
            <w:lang w:eastAsia="ru-RU"/>
          </w:rPr>
          <w:t>местного бюджета</w:t>
        </w:r>
      </w:hyperlink>
      <w:r w:rsidRPr="00BE4C0C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bookmarkEnd w:id="0"/>
    <w:p w:rsidR="00464C1E" w:rsidRDefault="00464C1E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page"/>
      </w:r>
    </w:p>
    <w:p w:rsidR="004F2629" w:rsidRPr="004F2629" w:rsidRDefault="004F2629" w:rsidP="00464C1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 w:rsidR="00954905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3031F5" w:rsidRDefault="004F2629" w:rsidP="00464C1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t>к П</w:t>
      </w:r>
      <w:r w:rsidR="003031F5">
        <w:rPr>
          <w:rFonts w:ascii="Courier New" w:eastAsia="Times New Roman" w:hAnsi="Courier New" w:cs="Courier New"/>
          <w:color w:val="000000"/>
          <w:lang w:eastAsia="ru-RU"/>
        </w:rPr>
        <w:t>оложению о порядке назначения и</w:t>
      </w:r>
    </w:p>
    <w:p w:rsidR="004F2629" w:rsidRPr="004F2629" w:rsidRDefault="004F2629" w:rsidP="003031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F2629">
        <w:rPr>
          <w:rFonts w:ascii="Courier New" w:eastAsia="Times New Roman" w:hAnsi="Courier New" w:cs="Courier New"/>
          <w:color w:val="000000"/>
          <w:lang w:eastAsia="ru-RU"/>
        </w:rPr>
        <w:t>проведения</w:t>
      </w:r>
      <w:r w:rsidR="003031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4F2629">
        <w:rPr>
          <w:rFonts w:ascii="Courier New" w:eastAsia="Times New Roman" w:hAnsi="Courier New" w:cs="Courier New"/>
          <w:color w:val="000000"/>
          <w:lang w:eastAsia="ru-RU"/>
        </w:rPr>
        <w:t>конференции граждан</w:t>
      </w:r>
    </w:p>
    <w:p w:rsidR="00464C1E" w:rsidRDefault="00464C1E" w:rsidP="00464C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64C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ФОРМА ПРОТОКОЛА</w:t>
      </w:r>
    </w:p>
    <w:p w:rsidR="004F2629" w:rsidRPr="004F2629" w:rsidRDefault="004F2629" w:rsidP="00464C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КОНФЕРЕНЦИИ ГРАЖДАН</w:t>
      </w:r>
    </w:p>
    <w:p w:rsidR="003031F5" w:rsidRDefault="003031F5" w:rsidP="009549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F2629" w:rsidRPr="004F2629" w:rsidRDefault="004F2629" w:rsidP="009549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ПРОТОКОЛ</w:t>
      </w:r>
    </w:p>
    <w:p w:rsidR="004F2629" w:rsidRPr="004F2629" w:rsidRDefault="004F2629" w:rsidP="009549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конференции граждан муниципального образования</w:t>
      </w:r>
    </w:p>
    <w:p w:rsid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954905" w:rsidRDefault="00954905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3031F5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"____"______________ 20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 г.</w:t>
      </w:r>
      <w:r w:rsidR="009549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</w:t>
      </w:r>
      <w:r w:rsidR="004F2629"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(указывается место проведения)</w:t>
      </w:r>
    </w:p>
    <w:p w:rsidR="00464C1E" w:rsidRDefault="00464C1E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общее число делегатов, избранных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участия в конференции граждан 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фактически присутствовало _______________________________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</w:t>
      </w:r>
    </w:p>
    <w:p w:rsidR="00464C1E" w:rsidRDefault="00464C1E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Председатель конференции граждан 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5664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(Ф. И.О.)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Секретарь конференции граждан _______________________________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5664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(Ф. И.О.)</w:t>
      </w:r>
    </w:p>
    <w:p w:rsidR="004F2629" w:rsidRPr="004F2629" w:rsidRDefault="004F2629" w:rsidP="00464C1E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Повестка дня: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первому вопросу выступили: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(Ф. И.О.)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указываются краткие тезисы выступления.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Принято решение:</w:t>
      </w:r>
    </w:p>
    <w:p w:rsidR="004F2629" w:rsidRPr="004F2629" w:rsidRDefault="004F2629" w:rsidP="009549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</w:t>
      </w:r>
    </w:p>
    <w:p w:rsidR="004F2629" w:rsidRPr="004F2629" w:rsidRDefault="004F2629" w:rsidP="009549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(излагаются результаты голосования по первому вопросу и принятое решение)</w:t>
      </w:r>
    </w:p>
    <w:p w:rsidR="00954905" w:rsidRDefault="00954905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второму вопросу выступили: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</w:t>
      </w: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(Ф. И.О.)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указываются краткие тезисы выступления.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</w:t>
      </w:r>
    </w:p>
    <w:p w:rsidR="004F2629" w:rsidRPr="004F2629" w:rsidRDefault="004F2629" w:rsidP="004F2629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Принято решение:</w:t>
      </w:r>
    </w:p>
    <w:p w:rsidR="004F2629" w:rsidRPr="004F2629" w:rsidRDefault="004F2629" w:rsidP="009549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______________________________</w:t>
      </w:r>
    </w:p>
    <w:p w:rsidR="004F2629" w:rsidRPr="004F2629" w:rsidRDefault="004F2629" w:rsidP="009549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(излагаются результаты голосования по первому вопросу и принятое решение)</w:t>
      </w:r>
    </w:p>
    <w:p w:rsidR="00954905" w:rsidRDefault="00954905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Председатель ко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нференции 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4956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4F2629" w:rsidRPr="004F2629" w:rsidRDefault="004F2629" w:rsidP="00464C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Секретарь конф</w:t>
      </w:r>
      <w:r w:rsidR="00464C1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еренции ________________________________________________</w:t>
      </w:r>
    </w:p>
    <w:p w:rsidR="004F2629" w:rsidRPr="004F2629" w:rsidRDefault="004F2629" w:rsidP="00464C1E">
      <w:pPr>
        <w:shd w:val="clear" w:color="auto" w:fill="FFFFFF"/>
        <w:spacing w:after="0" w:line="240" w:lineRule="auto"/>
        <w:ind w:left="4956" w:firstLine="708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6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(подпись)</w:t>
      </w: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7CC"/>
    <w:multiLevelType w:val="hybridMultilevel"/>
    <w:tmpl w:val="64A688F6"/>
    <w:lvl w:ilvl="0" w:tplc="9E92B098">
      <w:start w:val="1"/>
      <w:numFmt w:val="decimal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29"/>
    <w:rsid w:val="00002B6A"/>
    <w:rsid w:val="000109BD"/>
    <w:rsid w:val="000323F5"/>
    <w:rsid w:val="00033C1B"/>
    <w:rsid w:val="001006B8"/>
    <w:rsid w:val="001C108C"/>
    <w:rsid w:val="002F4C86"/>
    <w:rsid w:val="003031F5"/>
    <w:rsid w:val="0035389E"/>
    <w:rsid w:val="003A767C"/>
    <w:rsid w:val="00464C1E"/>
    <w:rsid w:val="00486E5F"/>
    <w:rsid w:val="004F2629"/>
    <w:rsid w:val="00586772"/>
    <w:rsid w:val="006E4BA4"/>
    <w:rsid w:val="00954905"/>
    <w:rsid w:val="00960122"/>
    <w:rsid w:val="009E79DE"/>
    <w:rsid w:val="00A10648"/>
    <w:rsid w:val="00A9012E"/>
    <w:rsid w:val="00AD28F4"/>
    <w:rsid w:val="00BC542A"/>
    <w:rsid w:val="00BD36C5"/>
    <w:rsid w:val="00BE4C0C"/>
    <w:rsid w:val="00C82F9E"/>
    <w:rsid w:val="00CB4D5F"/>
    <w:rsid w:val="00CE7A35"/>
    <w:rsid w:val="00D35B35"/>
    <w:rsid w:val="00DB4DA2"/>
    <w:rsid w:val="00E674E1"/>
    <w:rsid w:val="00E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710E-7A15-4BAE-BB37-D636CF01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1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303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031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3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76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96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096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07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ateriali_konferentcij/" TargetMode="External"/><Relationship Id="rId12" Type="http://schemas.openxmlformats.org/officeDocument/2006/relationships/hyperlink" Target="https://pandia.ru/text/category/byudzhet_mest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ovestki_dnya/" TargetMode="Externa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2019-02-08T10:02:00Z</cp:lastPrinted>
  <dcterms:created xsi:type="dcterms:W3CDTF">2019-02-01T05:03:00Z</dcterms:created>
  <dcterms:modified xsi:type="dcterms:W3CDTF">2019-02-11T03:12:00Z</dcterms:modified>
</cp:coreProperties>
</file>