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24" w:rsidRPr="00412251" w:rsidRDefault="00C25324" w:rsidP="0041225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2251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C25324" w:rsidRPr="00412251" w:rsidRDefault="00C25324" w:rsidP="0041225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2251">
        <w:rPr>
          <w:rFonts w:ascii="Arial" w:hAnsi="Arial" w:cs="Arial"/>
          <w:b/>
          <w:sz w:val="24"/>
          <w:szCs w:val="24"/>
          <w:lang w:eastAsia="ru-RU"/>
        </w:rPr>
        <w:t>ИРКУТСКАЯ ОБЛАСТЬ</w:t>
      </w:r>
    </w:p>
    <w:p w:rsidR="00C25324" w:rsidRDefault="00412251" w:rsidP="0041225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2251">
        <w:rPr>
          <w:rFonts w:ascii="Arial" w:hAnsi="Arial" w:cs="Arial"/>
          <w:b/>
          <w:sz w:val="24"/>
          <w:szCs w:val="24"/>
          <w:lang w:eastAsia="ru-RU"/>
        </w:rPr>
        <w:t xml:space="preserve">КУЙТУНСКИЙ </w:t>
      </w:r>
      <w:r w:rsidR="00C25324" w:rsidRPr="00412251">
        <w:rPr>
          <w:rFonts w:ascii="Arial" w:hAnsi="Arial" w:cs="Arial"/>
          <w:b/>
          <w:sz w:val="24"/>
          <w:szCs w:val="24"/>
          <w:lang w:eastAsia="ru-RU"/>
        </w:rPr>
        <w:t>РАЙОН</w:t>
      </w:r>
    </w:p>
    <w:p w:rsidR="00412251" w:rsidRPr="00412251" w:rsidRDefault="00412251" w:rsidP="0041225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25324" w:rsidRPr="00412251" w:rsidRDefault="00C25324" w:rsidP="0041225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2251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C25324" w:rsidRPr="00412251" w:rsidRDefault="0068281E" w:rsidP="0041225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2251">
        <w:rPr>
          <w:rFonts w:ascii="Arial" w:hAnsi="Arial" w:cs="Arial"/>
          <w:b/>
          <w:sz w:val="24"/>
          <w:szCs w:val="24"/>
          <w:lang w:eastAsia="ru-RU"/>
        </w:rPr>
        <w:t>УХОВС</w:t>
      </w:r>
      <w:r w:rsidR="00C25324" w:rsidRPr="00412251">
        <w:rPr>
          <w:rFonts w:ascii="Arial" w:hAnsi="Arial" w:cs="Arial"/>
          <w:b/>
          <w:sz w:val="24"/>
          <w:szCs w:val="24"/>
          <w:lang w:eastAsia="ru-RU"/>
        </w:rPr>
        <w:t>КОГО МУНИЦИПАЛЬНОГО ОБРАЗОВАНИЯ</w:t>
      </w:r>
    </w:p>
    <w:p w:rsidR="00C25324" w:rsidRPr="00412251" w:rsidRDefault="00C25324" w:rsidP="0041225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25324" w:rsidRPr="00412251" w:rsidRDefault="00C25324" w:rsidP="0041225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2251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12251" w:rsidRPr="00412251" w:rsidRDefault="00412251" w:rsidP="00412251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2251">
        <w:rPr>
          <w:rFonts w:ascii="Arial" w:hAnsi="Arial" w:cs="Arial"/>
          <w:b/>
          <w:sz w:val="24"/>
          <w:szCs w:val="24"/>
          <w:lang w:eastAsia="ru-RU"/>
        </w:rPr>
        <w:t xml:space="preserve">п. </w:t>
      </w:r>
      <w:proofErr w:type="spellStart"/>
      <w:r w:rsidRPr="00412251">
        <w:rPr>
          <w:rFonts w:ascii="Arial" w:hAnsi="Arial" w:cs="Arial"/>
          <w:b/>
          <w:sz w:val="24"/>
          <w:szCs w:val="24"/>
          <w:lang w:eastAsia="ru-RU"/>
        </w:rPr>
        <w:t>Уховский</w:t>
      </w:r>
      <w:proofErr w:type="spellEnd"/>
    </w:p>
    <w:p w:rsidR="00C25324" w:rsidRPr="003028CB" w:rsidRDefault="00C25324" w:rsidP="00C25324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324" w:rsidRPr="004E7F07" w:rsidRDefault="00FC606C" w:rsidP="00C253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29.08.</w:t>
      </w:r>
      <w:r w:rsidR="00ED7B30">
        <w:rPr>
          <w:rFonts w:ascii="Arial" w:eastAsia="Times New Roman" w:hAnsi="Arial" w:cs="Arial"/>
          <w:b/>
          <w:sz w:val="24"/>
          <w:szCs w:val="24"/>
          <w:lang w:eastAsia="ru-RU"/>
        </w:rPr>
        <w:t>2024</w:t>
      </w:r>
      <w:r w:rsidR="004F61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  <w:r w:rsidR="00412251" w:rsidRPr="004E7F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="00ED7B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675A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412251" w:rsidRPr="004E7F07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</w:t>
      </w:r>
      <w:r w:rsidR="0068281E" w:rsidRPr="004E7F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412251" w:rsidRPr="004E7F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</w:t>
      </w:r>
      <w:r w:rsidR="00C25324" w:rsidRPr="004E7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412251" w:rsidRPr="004E7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C25324" w:rsidRPr="00C25324" w:rsidRDefault="00C25324" w:rsidP="00C2532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251" w:rsidRDefault="00412251" w:rsidP="00C253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«О внесении изменений в муниципальную программу «Охрана окружающей среды на территории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Уховского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</w:t>
      </w:r>
      <w:r w:rsidR="00ED7B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ниципального образования на 2023-2025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годы», утвержденную постановлением администрации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Уховского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образования от 27.11.2020 года № 60</w:t>
      </w:r>
      <w:r w:rsidR="00ED7B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(в редакции от 02.06.2023 г. № 20</w:t>
      </w:r>
      <w:r w:rsidR="00675A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от 04.03.2024 г. № 7</w:t>
      </w:r>
      <w:r w:rsidR="00ED7B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484396" w:rsidRDefault="00484396" w:rsidP="00C25324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5324" w:rsidRPr="003028CB" w:rsidRDefault="00C25324" w:rsidP="00C25324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5324" w:rsidRPr="003028CB" w:rsidRDefault="00C25324" w:rsidP="004122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усто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йчивого экологического развития </w:t>
      </w:r>
      <w:proofErr w:type="spellStart"/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</w:t>
      </w: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области </w:t>
      </w: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охраны окружающей среды и природопользования, в соответствии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2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</w:t>
      </w:r>
      <w:r w:rsidR="00412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льным законом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</w:t>
      </w:r>
      <w:r w:rsidR="00412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412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</w:t>
      </w: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зования</w:t>
      </w:r>
      <w:r w:rsidR="006D0A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</w:t>
      </w:r>
      <w:r w:rsidR="00412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="00412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</w:p>
    <w:p w:rsidR="00067CEC" w:rsidRPr="003028CB" w:rsidRDefault="00067CEC" w:rsidP="00067C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5324" w:rsidRPr="003028CB" w:rsidRDefault="00067CEC" w:rsidP="004122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8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</w:t>
      </w:r>
      <w:r w:rsidR="00C25324" w:rsidRPr="003028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C25324" w:rsidRPr="003028CB" w:rsidRDefault="00C25324" w:rsidP="00C2532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5324" w:rsidRDefault="00412251" w:rsidP="004122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</w:t>
      </w:r>
      <w:r w:rsidR="00C25324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муниципальную программу «Охрана окружающей среды на территории </w:t>
      </w:r>
      <w:proofErr w:type="spellStart"/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</w:t>
      </w:r>
      <w:r w:rsidR="00C25324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5324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="00ED7B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ниципального образования на 2023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D7B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5324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годы»,</w:t>
      </w:r>
      <w:r w:rsidR="00067CEC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утвержденную постановлением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от 27.11.2020 года № 60</w:t>
      </w:r>
      <w:r w:rsidR="00ED7B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02.06.2023 г. № 20</w:t>
      </w:r>
      <w:r w:rsidR="0067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04.03.2024 г. № 7</w:t>
      </w:r>
      <w:r w:rsidR="00ED7B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584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Программа)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следующие изменения:</w:t>
      </w:r>
    </w:p>
    <w:p w:rsidR="00412251" w:rsidRDefault="00ED7B30" w:rsidP="004122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584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Паспорт Программы изложить в следующей редакции:</w:t>
      </w:r>
    </w:p>
    <w:p w:rsidR="00584858" w:rsidRPr="003028CB" w:rsidRDefault="00584858" w:rsidP="004122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5324" w:rsidRPr="0068281E" w:rsidRDefault="00584858" w:rsidP="00C25324">
      <w:pPr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Паспорт п</w:t>
      </w:r>
      <w:r w:rsidR="003A7E4D" w:rsidRPr="0068281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рограммы </w:t>
      </w:r>
      <w:r w:rsidR="00C25324" w:rsidRPr="0068281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«Охрана окружающей среды на территории </w:t>
      </w:r>
      <w:proofErr w:type="spellStart"/>
      <w:r w:rsidR="003A7E4D" w:rsidRPr="0068281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Ухов</w:t>
      </w:r>
      <w:r w:rsidR="00C25324" w:rsidRPr="0068281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ского</w:t>
      </w:r>
      <w:proofErr w:type="spellEnd"/>
      <w:r w:rsidR="00C25324" w:rsidRPr="0068281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образования на 202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3-2025 годы»</w:t>
      </w:r>
    </w:p>
    <w:p w:rsidR="00C25324" w:rsidRPr="0068281E" w:rsidRDefault="00C25324" w:rsidP="00C2532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8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605"/>
      </w:tblGrid>
      <w:tr w:rsidR="00C25324" w:rsidRPr="0068281E" w:rsidTr="00584858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3A7E4D" w:rsidP="00584858">
            <w:pPr>
              <w:pStyle w:val="a5"/>
              <w:jc w:val="center"/>
              <w:rPr>
                <w:lang w:eastAsia="ru-RU"/>
              </w:rPr>
            </w:pPr>
            <w:bookmarkStart w:id="1" w:name="sub_1058"/>
            <w:r w:rsidRPr="0068281E">
              <w:rPr>
                <w:lang w:eastAsia="ru-RU"/>
              </w:rPr>
              <w:t xml:space="preserve">Наименование </w:t>
            </w:r>
            <w:r w:rsidR="00C25324" w:rsidRPr="0068281E">
              <w:rPr>
                <w:lang w:eastAsia="ru-RU"/>
              </w:rPr>
              <w:t>программы</w:t>
            </w:r>
            <w:bookmarkEnd w:id="1"/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68281E">
              <w:rPr>
                <w:lang w:eastAsia="ru-RU"/>
              </w:rPr>
              <w:t xml:space="preserve">Охрана окружающей среды на территории </w:t>
            </w:r>
            <w:proofErr w:type="spellStart"/>
            <w:r w:rsidR="003A7E4D" w:rsidRPr="0068281E">
              <w:rPr>
                <w:lang w:eastAsia="ru-RU"/>
              </w:rPr>
              <w:t>Ухов</w:t>
            </w:r>
            <w:r w:rsidRPr="0068281E">
              <w:rPr>
                <w:lang w:eastAsia="ru-RU"/>
              </w:rPr>
              <w:t>ского</w:t>
            </w:r>
            <w:proofErr w:type="spellEnd"/>
            <w:r w:rsidR="003A7E4D" w:rsidRPr="0068281E">
              <w:rPr>
                <w:lang w:eastAsia="ru-RU"/>
              </w:rPr>
              <w:t xml:space="preserve"> муниципального образования </w:t>
            </w:r>
            <w:r w:rsidRPr="0068281E">
              <w:rPr>
                <w:lang w:eastAsia="ru-RU"/>
              </w:rPr>
              <w:t>на 202</w:t>
            </w:r>
            <w:r w:rsidR="00584858">
              <w:rPr>
                <w:lang w:eastAsia="ru-RU"/>
              </w:rPr>
              <w:t>3- 2025</w:t>
            </w:r>
            <w:r w:rsidRPr="0068281E">
              <w:rPr>
                <w:lang w:eastAsia="ru-RU"/>
              </w:rPr>
              <w:t xml:space="preserve"> годы</w:t>
            </w:r>
          </w:p>
        </w:tc>
      </w:tr>
      <w:tr w:rsidR="00C25324" w:rsidRPr="0068281E" w:rsidTr="00584858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3A7E4D" w:rsidP="00584858">
            <w:pPr>
              <w:pStyle w:val="a5"/>
              <w:jc w:val="center"/>
              <w:rPr>
                <w:lang w:eastAsia="ru-RU"/>
              </w:rPr>
            </w:pPr>
            <w:r w:rsidRPr="0068281E">
              <w:rPr>
                <w:lang w:eastAsia="ru-RU"/>
              </w:rPr>
              <w:t xml:space="preserve">Ответственный исполнитель </w:t>
            </w:r>
            <w:r w:rsidR="00C25324" w:rsidRPr="0068281E">
              <w:rPr>
                <w:lang w:eastAsia="ru-RU"/>
              </w:rPr>
              <w:t>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68281E">
              <w:rPr>
                <w:lang w:eastAsia="ru-RU"/>
              </w:rPr>
              <w:t>Администрация</w:t>
            </w:r>
            <w:r w:rsidR="003A7E4D" w:rsidRPr="0068281E">
              <w:rPr>
                <w:lang w:eastAsia="ru-RU"/>
              </w:rPr>
              <w:t xml:space="preserve"> </w:t>
            </w:r>
            <w:proofErr w:type="spellStart"/>
            <w:r w:rsidR="003A7E4D" w:rsidRPr="0068281E">
              <w:rPr>
                <w:lang w:eastAsia="ru-RU"/>
              </w:rPr>
              <w:t>Ухов</w:t>
            </w:r>
            <w:r w:rsidRPr="0068281E">
              <w:rPr>
                <w:lang w:eastAsia="ru-RU"/>
              </w:rPr>
              <w:t>ского</w:t>
            </w:r>
            <w:proofErr w:type="spellEnd"/>
            <w:r w:rsidR="003A7E4D" w:rsidRPr="0068281E">
              <w:rPr>
                <w:lang w:eastAsia="ru-RU"/>
              </w:rPr>
              <w:t xml:space="preserve"> </w:t>
            </w:r>
            <w:r w:rsidR="00584858">
              <w:rPr>
                <w:lang w:eastAsia="ru-RU"/>
              </w:rPr>
              <w:t>муниципального образования</w:t>
            </w:r>
          </w:p>
        </w:tc>
      </w:tr>
      <w:tr w:rsidR="00C25324" w:rsidRPr="0068281E" w:rsidTr="00584858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3A7E4D" w:rsidP="00584858">
            <w:pPr>
              <w:pStyle w:val="a5"/>
              <w:jc w:val="center"/>
              <w:rPr>
                <w:lang w:eastAsia="ru-RU"/>
              </w:rPr>
            </w:pPr>
            <w:r w:rsidRPr="0068281E">
              <w:rPr>
                <w:lang w:eastAsia="ru-RU"/>
              </w:rPr>
              <w:t xml:space="preserve">Цель </w:t>
            </w:r>
            <w:r w:rsidR="00C25324" w:rsidRPr="0068281E">
              <w:rPr>
                <w:lang w:eastAsia="ru-RU"/>
              </w:rPr>
              <w:t>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68281E">
              <w:rPr>
                <w:lang w:eastAsia="ru-RU"/>
              </w:rPr>
              <w:t>Предотвращение вредного воздействия отходов на здоровье</w:t>
            </w:r>
            <w:r w:rsidR="003A7E4D" w:rsidRPr="0068281E">
              <w:rPr>
                <w:lang w:eastAsia="ru-RU"/>
              </w:rPr>
              <w:t xml:space="preserve"> человека и окружающую среду на </w:t>
            </w:r>
            <w:r w:rsidRPr="0068281E">
              <w:rPr>
                <w:lang w:eastAsia="ru-RU"/>
              </w:rPr>
              <w:t xml:space="preserve">территории </w:t>
            </w:r>
            <w:proofErr w:type="spellStart"/>
            <w:r w:rsidR="003A7E4D" w:rsidRPr="0068281E">
              <w:rPr>
                <w:lang w:eastAsia="ru-RU"/>
              </w:rPr>
              <w:t>Ухов</w:t>
            </w:r>
            <w:r w:rsidRPr="0068281E">
              <w:rPr>
                <w:lang w:eastAsia="ru-RU"/>
              </w:rPr>
              <w:t>ского</w:t>
            </w:r>
            <w:proofErr w:type="spellEnd"/>
            <w:r w:rsidR="000C6CC0" w:rsidRPr="0068281E">
              <w:rPr>
                <w:lang w:eastAsia="ru-RU"/>
              </w:rPr>
              <w:t xml:space="preserve"> муниципального образования</w:t>
            </w:r>
          </w:p>
        </w:tc>
      </w:tr>
      <w:tr w:rsidR="00C25324" w:rsidRPr="0068281E" w:rsidTr="00584858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68281E">
              <w:rPr>
                <w:lang w:eastAsia="ru-RU"/>
              </w:rPr>
              <w:t>Задача</w:t>
            </w:r>
            <w:r w:rsidR="003A7E4D" w:rsidRPr="0068281E">
              <w:rPr>
                <w:lang w:eastAsia="ru-RU"/>
              </w:rPr>
              <w:t xml:space="preserve"> </w:t>
            </w:r>
            <w:r w:rsidRPr="0068281E">
              <w:rPr>
                <w:lang w:eastAsia="ru-RU"/>
              </w:rPr>
              <w:t>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68281E">
              <w:rPr>
                <w:lang w:eastAsia="ru-RU"/>
              </w:rPr>
              <w:t>Снижение негативного влияния отходо</w:t>
            </w:r>
            <w:r w:rsidR="00584858">
              <w:rPr>
                <w:lang w:eastAsia="ru-RU"/>
              </w:rPr>
              <w:t>в на состояние окружающей среды</w:t>
            </w:r>
          </w:p>
        </w:tc>
      </w:tr>
      <w:tr w:rsidR="00C25324" w:rsidRPr="0068281E" w:rsidTr="00584858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C25324" w:rsidP="00584858">
            <w:pPr>
              <w:pStyle w:val="a5"/>
              <w:jc w:val="center"/>
              <w:rPr>
                <w:lang w:eastAsia="ru-RU"/>
              </w:rPr>
            </w:pPr>
            <w:bookmarkStart w:id="2" w:name="sub_1059"/>
            <w:r w:rsidRPr="0068281E">
              <w:rPr>
                <w:lang w:eastAsia="ru-RU"/>
              </w:rPr>
              <w:t>Сроки реализации программы</w:t>
            </w:r>
            <w:bookmarkEnd w:id="2"/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68281E">
              <w:rPr>
                <w:lang w:eastAsia="ru-RU"/>
              </w:rPr>
              <w:t>202</w:t>
            </w:r>
            <w:r w:rsidR="00584858">
              <w:rPr>
                <w:lang w:eastAsia="ru-RU"/>
              </w:rPr>
              <w:t>3-2025</w:t>
            </w:r>
            <w:r w:rsidRPr="0068281E">
              <w:rPr>
                <w:lang w:eastAsia="ru-RU"/>
              </w:rPr>
              <w:t xml:space="preserve"> годы</w:t>
            </w:r>
          </w:p>
        </w:tc>
      </w:tr>
      <w:tr w:rsidR="00C25324" w:rsidRPr="0068281E" w:rsidTr="00584858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C25324" w:rsidP="00584858">
            <w:pPr>
              <w:pStyle w:val="a5"/>
              <w:jc w:val="center"/>
              <w:rPr>
                <w:lang w:eastAsia="ru-RU"/>
              </w:rPr>
            </w:pPr>
            <w:bookmarkStart w:id="3" w:name="sub_2508"/>
            <w:r w:rsidRPr="0068281E">
              <w:rPr>
                <w:lang w:eastAsia="ru-RU"/>
              </w:rPr>
              <w:t>Целевые показатели программы</w:t>
            </w:r>
            <w:bookmarkEnd w:id="3"/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3028CB" w:rsidP="00584858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</w:t>
            </w:r>
            <w:r w:rsidR="00C25324" w:rsidRPr="0068281E">
              <w:rPr>
                <w:lang w:eastAsia="ru-RU"/>
              </w:rPr>
              <w:t>иквидация</w:t>
            </w:r>
            <w:r w:rsidR="00584858">
              <w:rPr>
                <w:lang w:eastAsia="ru-RU"/>
              </w:rPr>
              <w:t xml:space="preserve"> несанкционированной свалки</w:t>
            </w:r>
            <w:r w:rsidR="003C3F95">
              <w:rPr>
                <w:lang w:eastAsia="ru-RU"/>
              </w:rPr>
              <w:t xml:space="preserve"> на</w:t>
            </w:r>
            <w:r w:rsidR="003A7E4D" w:rsidRPr="0068281E">
              <w:rPr>
                <w:lang w:eastAsia="ru-RU"/>
              </w:rPr>
              <w:t xml:space="preserve"> </w:t>
            </w:r>
            <w:r w:rsidR="00C25324" w:rsidRPr="0068281E">
              <w:rPr>
                <w:lang w:eastAsia="ru-RU"/>
              </w:rPr>
              <w:t xml:space="preserve">территории </w:t>
            </w:r>
            <w:proofErr w:type="spellStart"/>
            <w:r w:rsidR="003A7E4D" w:rsidRPr="0068281E">
              <w:rPr>
                <w:lang w:eastAsia="ru-RU"/>
              </w:rPr>
              <w:t>Уховск</w:t>
            </w:r>
            <w:r w:rsidR="00C25324" w:rsidRPr="0068281E">
              <w:rPr>
                <w:lang w:eastAsia="ru-RU"/>
              </w:rPr>
              <w:t>ого</w:t>
            </w:r>
            <w:proofErr w:type="spellEnd"/>
            <w:r w:rsidR="003A7E4D" w:rsidRPr="0068281E">
              <w:rPr>
                <w:lang w:eastAsia="ru-RU"/>
              </w:rPr>
              <w:t xml:space="preserve"> муниципального образования</w:t>
            </w:r>
          </w:p>
        </w:tc>
      </w:tr>
      <w:tr w:rsidR="00C25324" w:rsidRPr="0068281E" w:rsidTr="00584858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68281E" w:rsidRDefault="00C25324" w:rsidP="00584858">
            <w:pPr>
              <w:pStyle w:val="a5"/>
              <w:jc w:val="center"/>
              <w:rPr>
                <w:lang w:eastAsia="ru-RU"/>
              </w:rPr>
            </w:pPr>
            <w:bookmarkStart w:id="4" w:name="sub_2511"/>
            <w:r w:rsidRPr="0068281E">
              <w:rPr>
                <w:lang w:eastAsia="ru-RU"/>
              </w:rPr>
              <w:lastRenderedPageBreak/>
              <w:t>Прогнозная (справочная) оценка ре</w:t>
            </w:r>
            <w:r w:rsidR="003A7E4D" w:rsidRPr="0068281E">
              <w:rPr>
                <w:lang w:eastAsia="ru-RU"/>
              </w:rPr>
              <w:t xml:space="preserve">сурсного обеспечения реализации </w:t>
            </w:r>
            <w:r w:rsidRPr="0068281E">
              <w:rPr>
                <w:lang w:eastAsia="ru-RU"/>
              </w:rPr>
              <w:t>программы</w:t>
            </w:r>
            <w:bookmarkEnd w:id="4"/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Общий объем финансирования по годам реализации составляет: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202</w:t>
            </w:r>
            <w:r w:rsidR="00584858" w:rsidRPr="003C3F95">
              <w:rPr>
                <w:lang w:eastAsia="ru-RU"/>
              </w:rPr>
              <w:t>3</w:t>
            </w:r>
            <w:r w:rsidR="003A7E4D" w:rsidRPr="003C3F95">
              <w:rPr>
                <w:lang w:eastAsia="ru-RU"/>
              </w:rPr>
              <w:t xml:space="preserve"> </w:t>
            </w:r>
            <w:r w:rsidR="00584858" w:rsidRPr="003C3F95">
              <w:rPr>
                <w:lang w:eastAsia="ru-RU"/>
              </w:rPr>
              <w:t xml:space="preserve">год – </w:t>
            </w:r>
            <w:r w:rsidR="004900AC" w:rsidRPr="003C3F95">
              <w:rPr>
                <w:lang w:eastAsia="ru-RU"/>
              </w:rPr>
              <w:t>0</w:t>
            </w:r>
            <w:r w:rsidR="00584858" w:rsidRPr="003C3F95">
              <w:rPr>
                <w:lang w:eastAsia="ru-RU"/>
              </w:rPr>
              <w:t>,00</w:t>
            </w:r>
            <w:r w:rsidR="004900AC" w:rsidRPr="003C3F95">
              <w:rPr>
                <w:lang w:eastAsia="ru-RU"/>
              </w:rPr>
              <w:t xml:space="preserve"> </w:t>
            </w:r>
            <w:r w:rsidR="00F140AA" w:rsidRPr="003C3F95">
              <w:rPr>
                <w:lang w:eastAsia="ru-RU"/>
              </w:rPr>
              <w:t>тыс. руб.</w:t>
            </w:r>
            <w:r w:rsidRPr="003C3F95">
              <w:rPr>
                <w:lang w:eastAsia="ru-RU"/>
              </w:rPr>
              <w:t>;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202</w:t>
            </w:r>
            <w:r w:rsidR="00584858" w:rsidRPr="003C3F95">
              <w:rPr>
                <w:lang w:eastAsia="ru-RU"/>
              </w:rPr>
              <w:t>4</w:t>
            </w:r>
            <w:r w:rsidR="00675A70">
              <w:rPr>
                <w:lang w:eastAsia="ru-RU"/>
              </w:rPr>
              <w:t xml:space="preserve"> год – 1906,00</w:t>
            </w:r>
            <w:r w:rsidR="004900AC" w:rsidRPr="003C3F95">
              <w:rPr>
                <w:lang w:eastAsia="ru-RU"/>
              </w:rPr>
              <w:t xml:space="preserve"> </w:t>
            </w:r>
            <w:r w:rsidR="00F140AA" w:rsidRPr="003C3F95">
              <w:rPr>
                <w:lang w:eastAsia="ru-RU"/>
              </w:rPr>
              <w:t>тыс. руб.</w:t>
            </w:r>
            <w:r w:rsidRPr="003C3F95">
              <w:rPr>
                <w:lang w:eastAsia="ru-RU"/>
              </w:rPr>
              <w:t>;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202</w:t>
            </w:r>
            <w:r w:rsidR="00584858" w:rsidRPr="003C3F95">
              <w:rPr>
                <w:lang w:eastAsia="ru-RU"/>
              </w:rPr>
              <w:t>5</w:t>
            </w:r>
            <w:r w:rsidR="004900AC" w:rsidRPr="003C3F95">
              <w:rPr>
                <w:lang w:eastAsia="ru-RU"/>
              </w:rPr>
              <w:t xml:space="preserve"> год – 0</w:t>
            </w:r>
            <w:r w:rsidR="00584858" w:rsidRPr="003C3F95">
              <w:rPr>
                <w:lang w:eastAsia="ru-RU"/>
              </w:rPr>
              <w:t>,00</w:t>
            </w:r>
            <w:r w:rsidR="004900AC" w:rsidRPr="003C3F95">
              <w:rPr>
                <w:lang w:eastAsia="ru-RU"/>
              </w:rPr>
              <w:t xml:space="preserve"> </w:t>
            </w:r>
            <w:r w:rsidR="00F140AA" w:rsidRPr="003C3F95">
              <w:rPr>
                <w:lang w:eastAsia="ru-RU"/>
              </w:rPr>
              <w:t>тыс. руб</w:t>
            </w:r>
            <w:r w:rsidRPr="003C3F95">
              <w:rPr>
                <w:lang w:eastAsia="ru-RU"/>
              </w:rPr>
              <w:t>.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Объем финансирования за счет средств областного бюджета по годам реализации составляет: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202</w:t>
            </w:r>
            <w:r w:rsidR="003F59FC" w:rsidRPr="003C3F95">
              <w:rPr>
                <w:lang w:eastAsia="ru-RU"/>
              </w:rPr>
              <w:t>3</w:t>
            </w:r>
            <w:r w:rsidR="004900AC" w:rsidRPr="003C3F95">
              <w:rPr>
                <w:lang w:eastAsia="ru-RU"/>
              </w:rPr>
              <w:t xml:space="preserve"> год – </w:t>
            </w:r>
            <w:r w:rsidRPr="003C3F95">
              <w:rPr>
                <w:lang w:eastAsia="ru-RU"/>
              </w:rPr>
              <w:t>0</w:t>
            </w:r>
            <w:r w:rsidR="003F59FC" w:rsidRPr="003C3F95">
              <w:rPr>
                <w:lang w:eastAsia="ru-RU"/>
              </w:rPr>
              <w:t xml:space="preserve">,00 </w:t>
            </w:r>
            <w:r w:rsidR="00F140AA" w:rsidRPr="003C3F95">
              <w:rPr>
                <w:lang w:eastAsia="ru-RU"/>
              </w:rPr>
              <w:t>тыс. руб.</w:t>
            </w:r>
            <w:r w:rsidRPr="003C3F95">
              <w:rPr>
                <w:lang w:eastAsia="ru-RU"/>
              </w:rPr>
              <w:t>;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202</w:t>
            </w:r>
            <w:r w:rsidR="003F59FC" w:rsidRPr="003C3F95">
              <w:rPr>
                <w:lang w:eastAsia="ru-RU"/>
              </w:rPr>
              <w:t>4</w:t>
            </w:r>
            <w:r w:rsidR="004900AC" w:rsidRPr="003C3F95">
              <w:rPr>
                <w:lang w:eastAsia="ru-RU"/>
              </w:rPr>
              <w:t xml:space="preserve"> </w:t>
            </w:r>
            <w:r w:rsidRPr="003C3F95">
              <w:rPr>
                <w:lang w:eastAsia="ru-RU"/>
              </w:rPr>
              <w:t xml:space="preserve">год </w:t>
            </w:r>
            <w:r w:rsidR="00675A70">
              <w:rPr>
                <w:lang w:eastAsia="ru-RU"/>
              </w:rPr>
              <w:t>– 1886,93786</w:t>
            </w:r>
            <w:r w:rsidR="003F59FC" w:rsidRPr="003C3F95">
              <w:rPr>
                <w:lang w:eastAsia="ru-RU"/>
              </w:rPr>
              <w:t xml:space="preserve"> </w:t>
            </w:r>
            <w:r w:rsidR="00F140AA" w:rsidRPr="003C3F95">
              <w:rPr>
                <w:lang w:eastAsia="ru-RU"/>
              </w:rPr>
              <w:t>тыс. руб.</w:t>
            </w:r>
            <w:r w:rsidRPr="003C3F95">
              <w:rPr>
                <w:lang w:eastAsia="ru-RU"/>
              </w:rPr>
              <w:t>;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202</w:t>
            </w:r>
            <w:r w:rsidR="003F59FC" w:rsidRPr="003C3F95">
              <w:rPr>
                <w:lang w:eastAsia="ru-RU"/>
              </w:rPr>
              <w:t xml:space="preserve">5 год – 0,00 </w:t>
            </w:r>
            <w:r w:rsidR="00F140AA" w:rsidRPr="003C3F95">
              <w:rPr>
                <w:lang w:eastAsia="ru-RU"/>
              </w:rPr>
              <w:t>тыс. руб</w:t>
            </w:r>
            <w:r w:rsidRPr="003C3F95">
              <w:rPr>
                <w:lang w:eastAsia="ru-RU"/>
              </w:rPr>
              <w:t>.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Объем финансирования за счет средств местного бюджета по годам реализации составляет: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202</w:t>
            </w:r>
            <w:r w:rsidR="003F59FC" w:rsidRPr="003C3F95">
              <w:rPr>
                <w:lang w:eastAsia="ru-RU"/>
              </w:rPr>
              <w:t>3</w:t>
            </w:r>
            <w:r w:rsidR="004900AC" w:rsidRPr="003C3F95">
              <w:rPr>
                <w:lang w:eastAsia="ru-RU"/>
              </w:rPr>
              <w:t xml:space="preserve"> </w:t>
            </w:r>
            <w:r w:rsidR="003A7E4D" w:rsidRPr="003C3F95">
              <w:rPr>
                <w:lang w:eastAsia="ru-RU"/>
              </w:rPr>
              <w:t xml:space="preserve">год – </w:t>
            </w:r>
            <w:r w:rsidR="003F59FC" w:rsidRPr="003C3F95">
              <w:rPr>
                <w:lang w:eastAsia="ru-RU"/>
              </w:rPr>
              <w:t xml:space="preserve">0,00 </w:t>
            </w:r>
            <w:r w:rsidR="00F140AA" w:rsidRPr="003C3F95">
              <w:rPr>
                <w:lang w:eastAsia="ru-RU"/>
              </w:rPr>
              <w:t>тыс. руб.</w:t>
            </w:r>
            <w:r w:rsidRPr="003C3F95">
              <w:rPr>
                <w:lang w:eastAsia="ru-RU"/>
              </w:rPr>
              <w:t>;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202</w:t>
            </w:r>
            <w:r w:rsidR="003F59FC" w:rsidRPr="003C3F95">
              <w:rPr>
                <w:lang w:eastAsia="ru-RU"/>
              </w:rPr>
              <w:t>4</w:t>
            </w:r>
            <w:r w:rsidR="004900AC" w:rsidRPr="003C3F95">
              <w:rPr>
                <w:lang w:eastAsia="ru-RU"/>
              </w:rPr>
              <w:t xml:space="preserve"> год – </w:t>
            </w:r>
            <w:r w:rsidR="00675A70">
              <w:rPr>
                <w:lang w:eastAsia="ru-RU"/>
              </w:rPr>
              <w:t>19,06214</w:t>
            </w:r>
            <w:r w:rsidR="003F59FC" w:rsidRPr="003C3F95">
              <w:rPr>
                <w:lang w:eastAsia="ru-RU"/>
              </w:rPr>
              <w:t xml:space="preserve"> </w:t>
            </w:r>
            <w:r w:rsidR="00F140AA" w:rsidRPr="003C3F95">
              <w:rPr>
                <w:lang w:eastAsia="ru-RU"/>
              </w:rPr>
              <w:t>тыс. руб.</w:t>
            </w:r>
            <w:r w:rsidRPr="003C3F95">
              <w:rPr>
                <w:lang w:eastAsia="ru-RU"/>
              </w:rPr>
              <w:t>;</w:t>
            </w:r>
          </w:p>
          <w:p w:rsidR="00C25324" w:rsidRPr="003C3F95" w:rsidRDefault="00C25324" w:rsidP="00584858">
            <w:pPr>
              <w:pStyle w:val="a5"/>
              <w:jc w:val="center"/>
              <w:rPr>
                <w:lang w:eastAsia="ru-RU"/>
              </w:rPr>
            </w:pPr>
            <w:r w:rsidRPr="003C3F95">
              <w:rPr>
                <w:lang w:eastAsia="ru-RU"/>
              </w:rPr>
              <w:t>202</w:t>
            </w:r>
            <w:r w:rsidR="003F59FC" w:rsidRPr="003C3F95">
              <w:rPr>
                <w:lang w:eastAsia="ru-RU"/>
              </w:rPr>
              <w:t>5</w:t>
            </w:r>
            <w:r w:rsidR="004900AC" w:rsidRPr="003C3F95">
              <w:rPr>
                <w:lang w:eastAsia="ru-RU"/>
              </w:rPr>
              <w:t xml:space="preserve"> </w:t>
            </w:r>
            <w:r w:rsidR="00F140AA" w:rsidRPr="003C3F95">
              <w:rPr>
                <w:lang w:eastAsia="ru-RU"/>
              </w:rPr>
              <w:t>год – 0,00 тыс. руб</w:t>
            </w:r>
            <w:r w:rsidR="003F59FC" w:rsidRPr="003C3F95">
              <w:rPr>
                <w:lang w:eastAsia="ru-RU"/>
              </w:rPr>
              <w:t>.</w:t>
            </w:r>
          </w:p>
        </w:tc>
      </w:tr>
    </w:tbl>
    <w:p w:rsidR="00C25324" w:rsidRPr="00C25324" w:rsidRDefault="00C25324" w:rsidP="00C2532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253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E7F07" w:rsidRDefault="00ED7B30" w:rsidP="004E7F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4E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Приложение </w:t>
      </w:r>
      <w:r w:rsidR="003C3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4E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r w:rsidR="00373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Программе </w:t>
      </w:r>
      <w:r w:rsidR="004E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p w:rsidR="00C25324" w:rsidRPr="0068281E" w:rsidRDefault="00C25324" w:rsidP="00C25324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C25324" w:rsidRPr="0068281E" w:rsidRDefault="00C25324" w:rsidP="004E7F07">
      <w:pPr>
        <w:spacing w:after="0" w:line="240" w:lineRule="auto"/>
        <w:ind w:firstLine="426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6828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94D60">
        <w:rPr>
          <w:rFonts w:ascii="Courier New" w:eastAsia="Times New Roman" w:hAnsi="Courier New" w:cs="Courier New"/>
          <w:color w:val="000000"/>
          <w:lang w:eastAsia="ru-RU"/>
        </w:rPr>
        <w:t xml:space="preserve">Приложение </w:t>
      </w:r>
      <w:r w:rsidR="003C3F95">
        <w:rPr>
          <w:rFonts w:ascii="Courier New" w:eastAsia="Times New Roman" w:hAnsi="Courier New" w:cs="Courier New"/>
          <w:color w:val="000000"/>
          <w:lang w:eastAsia="ru-RU"/>
        </w:rPr>
        <w:t>№</w:t>
      </w:r>
      <w:r w:rsidRPr="0068281E">
        <w:rPr>
          <w:rFonts w:ascii="Courier New" w:eastAsia="Times New Roman" w:hAnsi="Courier New" w:cs="Courier New"/>
          <w:color w:val="000000"/>
          <w:lang w:eastAsia="ru-RU"/>
        </w:rPr>
        <w:t>1</w:t>
      </w:r>
    </w:p>
    <w:p w:rsidR="00C25324" w:rsidRPr="0068281E" w:rsidRDefault="0068281E" w:rsidP="00C25324">
      <w:pPr>
        <w:spacing w:after="0" w:line="240" w:lineRule="auto"/>
        <w:ind w:firstLine="426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68281E">
        <w:rPr>
          <w:rFonts w:ascii="Courier New" w:eastAsia="Times New Roman" w:hAnsi="Courier New" w:cs="Courier New"/>
          <w:color w:val="000000"/>
          <w:lang w:eastAsia="ru-RU"/>
        </w:rPr>
        <w:t xml:space="preserve">к </w:t>
      </w:r>
      <w:hyperlink r:id="rId5" w:anchor="sub_999102" w:history="1">
        <w:r w:rsidR="00C25324" w:rsidRPr="0068281E">
          <w:rPr>
            <w:rFonts w:ascii="Courier New" w:eastAsia="Times New Roman" w:hAnsi="Courier New" w:cs="Courier New"/>
            <w:color w:val="000000"/>
            <w:lang w:eastAsia="ru-RU"/>
          </w:rPr>
          <w:t>программе</w:t>
        </w:r>
      </w:hyperlink>
      <w:r w:rsidRPr="0068281E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C25324" w:rsidRPr="0068281E">
        <w:rPr>
          <w:rFonts w:ascii="Courier New" w:eastAsia="Times New Roman" w:hAnsi="Courier New" w:cs="Courier New"/>
          <w:color w:val="000000"/>
          <w:lang w:eastAsia="ru-RU"/>
        </w:rPr>
        <w:t>«Охрана окружающей среды на</w:t>
      </w:r>
    </w:p>
    <w:p w:rsidR="00C25324" w:rsidRPr="0068281E" w:rsidRDefault="00C25324" w:rsidP="00C25324">
      <w:pPr>
        <w:spacing w:after="0" w:line="240" w:lineRule="auto"/>
        <w:ind w:firstLine="426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68281E">
        <w:rPr>
          <w:rFonts w:ascii="Courier New" w:eastAsia="Times New Roman" w:hAnsi="Courier New" w:cs="Courier New"/>
          <w:color w:val="000000"/>
          <w:lang w:eastAsia="ru-RU"/>
        </w:rPr>
        <w:t xml:space="preserve">территории </w:t>
      </w:r>
      <w:proofErr w:type="spellStart"/>
      <w:r w:rsidR="0068281E" w:rsidRPr="0068281E">
        <w:rPr>
          <w:rFonts w:ascii="Courier New" w:eastAsia="Times New Roman" w:hAnsi="Courier New" w:cs="Courier New"/>
          <w:color w:val="000000"/>
          <w:lang w:eastAsia="ru-RU"/>
        </w:rPr>
        <w:t>Ухов</w:t>
      </w:r>
      <w:r w:rsidRPr="0068281E">
        <w:rPr>
          <w:rFonts w:ascii="Courier New" w:eastAsia="Times New Roman" w:hAnsi="Courier New" w:cs="Courier New"/>
          <w:color w:val="000000"/>
          <w:lang w:eastAsia="ru-RU"/>
        </w:rPr>
        <w:t>ского</w:t>
      </w:r>
      <w:proofErr w:type="spellEnd"/>
      <w:r w:rsidR="0068281E" w:rsidRPr="0068281E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8281E">
        <w:rPr>
          <w:rFonts w:ascii="Courier New" w:eastAsia="Times New Roman" w:hAnsi="Courier New" w:cs="Courier New"/>
          <w:color w:val="000000"/>
          <w:lang w:eastAsia="ru-RU"/>
        </w:rPr>
        <w:t>муниципального образования</w:t>
      </w:r>
    </w:p>
    <w:p w:rsidR="00C25324" w:rsidRPr="0068281E" w:rsidRDefault="00C25324" w:rsidP="00C25324">
      <w:pPr>
        <w:spacing w:after="0" w:line="240" w:lineRule="auto"/>
        <w:ind w:firstLine="426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68281E">
        <w:rPr>
          <w:rFonts w:ascii="Courier New" w:eastAsia="Times New Roman" w:hAnsi="Courier New" w:cs="Courier New"/>
          <w:color w:val="000000"/>
          <w:lang w:eastAsia="ru-RU"/>
        </w:rPr>
        <w:t>на 202</w:t>
      </w:r>
      <w:r w:rsidR="00494D60">
        <w:rPr>
          <w:rFonts w:ascii="Courier New" w:eastAsia="Times New Roman" w:hAnsi="Courier New" w:cs="Courier New"/>
          <w:color w:val="000000"/>
          <w:lang w:eastAsia="ru-RU"/>
        </w:rPr>
        <w:t>3-</w:t>
      </w:r>
      <w:r w:rsidRPr="0068281E">
        <w:rPr>
          <w:rFonts w:ascii="Courier New" w:eastAsia="Times New Roman" w:hAnsi="Courier New" w:cs="Courier New"/>
          <w:color w:val="000000"/>
          <w:lang w:eastAsia="ru-RU"/>
        </w:rPr>
        <w:t>202</w:t>
      </w:r>
      <w:r w:rsidR="00494D60">
        <w:rPr>
          <w:rFonts w:ascii="Courier New" w:eastAsia="Times New Roman" w:hAnsi="Courier New" w:cs="Courier New"/>
          <w:color w:val="000000"/>
          <w:lang w:eastAsia="ru-RU"/>
        </w:rPr>
        <w:t>5</w:t>
      </w:r>
      <w:r w:rsidRPr="0068281E">
        <w:rPr>
          <w:rFonts w:ascii="Courier New" w:eastAsia="Times New Roman" w:hAnsi="Courier New" w:cs="Courier New"/>
          <w:color w:val="000000"/>
          <w:lang w:eastAsia="ru-RU"/>
        </w:rPr>
        <w:t xml:space="preserve"> годы»</w:t>
      </w:r>
    </w:p>
    <w:p w:rsidR="00C25324" w:rsidRPr="00C25324" w:rsidRDefault="00C25324" w:rsidP="00C2532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324" w:rsidRPr="0068281E" w:rsidRDefault="00C25324" w:rsidP="00C25324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мероприятий </w:t>
      </w:r>
      <w:r w:rsidR="0068281E"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программы «Охрана </w:t>
      </w:r>
      <w:r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окружающей среды на территории </w:t>
      </w:r>
      <w:proofErr w:type="spellStart"/>
      <w:r w:rsidR="0068281E"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Ухов</w:t>
      </w:r>
      <w:r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3819E7"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494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</w:t>
      </w:r>
      <w:r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494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68281E"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годы». </w:t>
      </w:r>
      <w:r w:rsidRPr="006828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Прогнозная (справочная) оценка ресурсного обеспечения.</w:t>
      </w:r>
    </w:p>
    <w:p w:rsidR="00C25324" w:rsidRPr="00C25324" w:rsidRDefault="00C25324" w:rsidP="00C253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843"/>
        <w:gridCol w:w="1559"/>
        <w:gridCol w:w="1701"/>
        <w:gridCol w:w="1615"/>
      </w:tblGrid>
      <w:tr w:rsidR="00C25324" w:rsidRPr="003C3F95" w:rsidTr="00675A70">
        <w:trPr>
          <w:jc w:val="center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ind w:firstLine="426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Срок исполнения, год</w:t>
            </w: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494D60" w:rsidP="00494D60">
            <w:pPr>
              <w:spacing w:after="0" w:line="240" w:lineRule="auto"/>
              <w:ind w:firstLine="426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 xml:space="preserve">Объем финансирования, тыс. </w:t>
            </w:r>
            <w:r w:rsidR="00C25324"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руб.</w:t>
            </w:r>
          </w:p>
        </w:tc>
      </w:tr>
      <w:tr w:rsidR="00C25324" w:rsidRPr="003C3F95" w:rsidTr="00675A70">
        <w:trPr>
          <w:jc w:val="center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Всего</w:t>
            </w:r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ind w:firstLine="426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Из них:</w:t>
            </w:r>
          </w:p>
        </w:tc>
      </w:tr>
      <w:tr w:rsidR="00C25324" w:rsidRPr="003C3F95" w:rsidTr="00675A70">
        <w:trPr>
          <w:jc w:val="center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Средства областного бюджета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Средства местного бюджета</w:t>
            </w:r>
          </w:p>
        </w:tc>
      </w:tr>
      <w:tr w:rsidR="00C25324" w:rsidRPr="003C3F95" w:rsidTr="00675A70">
        <w:trPr>
          <w:jc w:val="center"/>
        </w:trPr>
        <w:tc>
          <w:tcPr>
            <w:tcW w:w="968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ind w:firstLine="567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</w:tr>
      <w:tr w:rsidR="00C25324" w:rsidRPr="003C3F95" w:rsidTr="00675A70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494D60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Л</w:t>
            </w:r>
            <w:r w:rsidR="003028CB" w:rsidRPr="003C3F95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иквидация</w:t>
            </w:r>
            <w:r w:rsidRPr="003C3F95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 xml:space="preserve"> несанкционированной свалки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494D60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2023</w:t>
            </w:r>
          </w:p>
          <w:p w:rsidR="00C25324" w:rsidRPr="003C3F95" w:rsidRDefault="00494D60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2024</w:t>
            </w:r>
          </w:p>
          <w:p w:rsidR="00C25324" w:rsidRPr="003C3F95" w:rsidRDefault="00494D60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C6CC0" w:rsidRPr="003C3F95" w:rsidRDefault="003C3F95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36"/>
                <w:lang w:eastAsia="ru-RU"/>
              </w:rPr>
              <w:t>0,00</w:t>
            </w:r>
          </w:p>
          <w:p w:rsidR="004900AC" w:rsidRPr="003C3F95" w:rsidRDefault="00675A70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36"/>
                <w:lang w:eastAsia="ru-RU"/>
              </w:rPr>
              <w:t>1906,00</w:t>
            </w:r>
          </w:p>
          <w:p w:rsidR="00C25324" w:rsidRPr="003C3F95" w:rsidRDefault="004900AC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0</w:t>
            </w:r>
            <w:r w:rsidR="003C3F95">
              <w:rPr>
                <w:rFonts w:ascii="Courier New" w:eastAsia="Times New Roman" w:hAnsi="Courier New" w:cs="Courier New"/>
                <w:kern w:val="3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25324" w:rsidRPr="003C3F95" w:rsidRDefault="004900AC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0</w:t>
            </w:r>
            <w:r w:rsidR="003C3F95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,00</w:t>
            </w:r>
          </w:p>
          <w:p w:rsidR="004900AC" w:rsidRPr="003C3F95" w:rsidRDefault="00675A70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1886,93786</w:t>
            </w:r>
          </w:p>
          <w:p w:rsidR="004900AC" w:rsidRPr="003C3F95" w:rsidRDefault="004900AC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0</w:t>
            </w:r>
            <w:r w:rsidR="003C3F95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,00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25324" w:rsidRPr="003C3F95" w:rsidRDefault="003C3F95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0,00</w:t>
            </w:r>
          </w:p>
          <w:p w:rsidR="004900AC" w:rsidRPr="003C3F95" w:rsidRDefault="00675A70" w:rsidP="00ED7B3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19,06214</w:t>
            </w:r>
          </w:p>
          <w:p w:rsidR="004900AC" w:rsidRPr="003C3F95" w:rsidRDefault="004900AC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0</w:t>
            </w:r>
            <w:r w:rsidR="003C3F95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,00</w:t>
            </w:r>
          </w:p>
        </w:tc>
      </w:tr>
      <w:tr w:rsidR="00C25324" w:rsidRPr="00494D60" w:rsidTr="00675A70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ind w:firstLine="426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 w:rsidRPr="003C3F95">
              <w:rPr>
                <w:rFonts w:ascii="Courier New" w:eastAsia="Times New Roman" w:hAnsi="Courier New" w:cs="Courier New"/>
                <w:b/>
                <w:kern w:val="36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25324" w:rsidRPr="003C3F95" w:rsidRDefault="00C25324" w:rsidP="00494D60">
            <w:pPr>
              <w:spacing w:after="0" w:line="240" w:lineRule="auto"/>
              <w:ind w:firstLine="426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25324" w:rsidRPr="003C3F95" w:rsidRDefault="000C253C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  <w:t>2007,275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25324" w:rsidRPr="003C3F95" w:rsidRDefault="00ED7B30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  <w:t>1987,2</w:t>
            </w:r>
            <w:r w:rsidR="003C3F95"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  <w:t>0</w:t>
            </w:r>
            <w:r w:rsidR="000C253C"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25324" w:rsidRPr="00494D60" w:rsidRDefault="000C253C" w:rsidP="00494D60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36"/>
                <w:lang w:eastAsia="ru-RU"/>
              </w:rPr>
              <w:t>20,075</w:t>
            </w:r>
          </w:p>
        </w:tc>
      </w:tr>
    </w:tbl>
    <w:p w:rsidR="00C25324" w:rsidRPr="004900AC" w:rsidRDefault="00C25324" w:rsidP="00C2532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4900AC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494D60" w:rsidRPr="00494D60" w:rsidRDefault="00494D60" w:rsidP="00494D6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94D60">
        <w:rPr>
          <w:rFonts w:ascii="Arial" w:hAnsi="Arial" w:cs="Arial"/>
          <w:sz w:val="24"/>
          <w:szCs w:val="24"/>
        </w:rPr>
        <w:t xml:space="preserve">2. Настоящее постановление опубликовать в «Вестнике </w:t>
      </w:r>
      <w:proofErr w:type="spellStart"/>
      <w:r w:rsidRPr="00494D60">
        <w:rPr>
          <w:rFonts w:ascii="Arial" w:hAnsi="Arial" w:cs="Arial"/>
          <w:sz w:val="24"/>
          <w:szCs w:val="24"/>
        </w:rPr>
        <w:t>Уховского</w:t>
      </w:r>
      <w:proofErr w:type="spellEnd"/>
      <w:r w:rsidRPr="00494D60">
        <w:rPr>
          <w:rFonts w:ascii="Arial" w:hAnsi="Arial" w:cs="Arial"/>
          <w:sz w:val="24"/>
          <w:szCs w:val="24"/>
        </w:rPr>
        <w:t xml:space="preserve"> муниципального образования» и разместить на официальном сайте администрации </w:t>
      </w:r>
      <w:proofErr w:type="spellStart"/>
      <w:r w:rsidRPr="00494D60">
        <w:rPr>
          <w:rFonts w:ascii="Arial" w:hAnsi="Arial" w:cs="Arial"/>
          <w:sz w:val="24"/>
          <w:szCs w:val="24"/>
        </w:rPr>
        <w:t>Уховского</w:t>
      </w:r>
      <w:proofErr w:type="spellEnd"/>
      <w:r w:rsidRPr="00494D60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84858" w:rsidRPr="003028CB" w:rsidRDefault="00494D60" w:rsidP="00584858">
      <w:pPr>
        <w:shd w:val="clear" w:color="auto" w:fill="FFFFFF"/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584858"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84858" w:rsidRPr="003028CB" w:rsidRDefault="00584858" w:rsidP="00584858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4858" w:rsidRPr="003028CB" w:rsidRDefault="00584858" w:rsidP="00584858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4858" w:rsidRPr="003028CB" w:rsidRDefault="00584858" w:rsidP="00584858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4858" w:rsidRPr="003028CB" w:rsidRDefault="00584858" w:rsidP="00494D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49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02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В.К. Дроздов</w:t>
      </w:r>
    </w:p>
    <w:p w:rsidR="0098552E" w:rsidRPr="003819E7" w:rsidRDefault="0098552E">
      <w:pPr>
        <w:rPr>
          <w:rFonts w:ascii="Times New Roman" w:hAnsi="Times New Roman" w:cs="Times New Roman"/>
          <w:sz w:val="24"/>
          <w:szCs w:val="24"/>
        </w:rPr>
      </w:pPr>
    </w:p>
    <w:sectPr w:rsidR="0098552E" w:rsidRPr="003819E7" w:rsidSect="004122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46A3"/>
    <w:multiLevelType w:val="multilevel"/>
    <w:tmpl w:val="353C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A2"/>
    <w:rsid w:val="00067CEC"/>
    <w:rsid w:val="000C253C"/>
    <w:rsid w:val="000C6CC0"/>
    <w:rsid w:val="002A0F67"/>
    <w:rsid w:val="003028CB"/>
    <w:rsid w:val="003732C6"/>
    <w:rsid w:val="003819E7"/>
    <w:rsid w:val="003A7E4D"/>
    <w:rsid w:val="003C3F95"/>
    <w:rsid w:val="003C6550"/>
    <w:rsid w:val="003F59FC"/>
    <w:rsid w:val="00412251"/>
    <w:rsid w:val="00484396"/>
    <w:rsid w:val="004900AC"/>
    <w:rsid w:val="00494D60"/>
    <w:rsid w:val="004E7F07"/>
    <w:rsid w:val="004F614B"/>
    <w:rsid w:val="004F79AA"/>
    <w:rsid w:val="00584858"/>
    <w:rsid w:val="00646FBD"/>
    <w:rsid w:val="00675A70"/>
    <w:rsid w:val="0068281E"/>
    <w:rsid w:val="006D0A2E"/>
    <w:rsid w:val="00793741"/>
    <w:rsid w:val="007D3E02"/>
    <w:rsid w:val="007D5DF6"/>
    <w:rsid w:val="00837DA2"/>
    <w:rsid w:val="008A215C"/>
    <w:rsid w:val="0098552E"/>
    <w:rsid w:val="00C25324"/>
    <w:rsid w:val="00D118B3"/>
    <w:rsid w:val="00ED7B30"/>
    <w:rsid w:val="00F140AA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7B6C"/>
  <w15:chartTrackingRefBased/>
  <w15:docId w15:val="{C6EDCD8F-93CC-47D9-924F-261C4C71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B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122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171924BC-9B16-4441-AE8D-7953B8880A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</cp:lastModifiedBy>
  <cp:revision>22</cp:revision>
  <cp:lastPrinted>2020-11-27T04:27:00Z</cp:lastPrinted>
  <dcterms:created xsi:type="dcterms:W3CDTF">2020-11-24T02:43:00Z</dcterms:created>
  <dcterms:modified xsi:type="dcterms:W3CDTF">2024-08-29T03:46:00Z</dcterms:modified>
</cp:coreProperties>
</file>