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E9" w:rsidRDefault="002D1EE9" w:rsidP="002C57A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A28CF" w:rsidRPr="007A28CF" w:rsidRDefault="007A28CF" w:rsidP="007A28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A28CF" w:rsidRPr="007A28CF" w:rsidRDefault="007A28CF" w:rsidP="007A28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 КУЙТУНСКИЙ РАЙОН</w:t>
      </w:r>
    </w:p>
    <w:p w:rsidR="007A28CF" w:rsidRPr="007A28CF" w:rsidRDefault="007A28CF" w:rsidP="007A28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7A28CF" w:rsidRPr="007A28CF" w:rsidRDefault="007A28CF" w:rsidP="007A28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>УХОВСКОГО СЕЛЬСКОГО ПОСЕЛЕНИЯ</w:t>
      </w:r>
    </w:p>
    <w:p w:rsidR="007A28CF" w:rsidRPr="007A28CF" w:rsidRDefault="007A28CF" w:rsidP="007A28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28CF" w:rsidRPr="007A28CF" w:rsidRDefault="007A28CF" w:rsidP="007A28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A28CF" w:rsidRPr="007A28CF" w:rsidRDefault="007A28CF" w:rsidP="007A28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28CF" w:rsidRPr="007A28CF" w:rsidRDefault="007A28CF" w:rsidP="007A28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>20 сентября 2019 года</w:t>
      </w: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п. </w:t>
      </w:r>
      <w:proofErr w:type="spellStart"/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>Уховский</w:t>
      </w:r>
      <w:proofErr w:type="spellEnd"/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№67</w:t>
      </w:r>
    </w:p>
    <w:p w:rsidR="007A28CF" w:rsidRPr="007A28CF" w:rsidRDefault="007A28CF" w:rsidP="007A28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28CF" w:rsidRPr="007A28CF" w:rsidRDefault="007A28CF" w:rsidP="007A28CF">
      <w:pPr>
        <w:spacing w:after="0" w:line="240" w:lineRule="auto"/>
        <w:ind w:right="538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муниципальной программы «Укрепление материально-технической базы </w:t>
      </w:r>
    </w:p>
    <w:p w:rsidR="007A28CF" w:rsidRPr="007A28CF" w:rsidRDefault="007A28CF" w:rsidP="007A28CF">
      <w:pPr>
        <w:spacing w:after="0" w:line="240" w:lineRule="auto"/>
        <w:ind w:right="538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казенного учреждения культуры </w:t>
      </w:r>
      <w:proofErr w:type="spellStart"/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>Уховский</w:t>
      </w:r>
      <w:proofErr w:type="spellEnd"/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социально-культурный центр «Сибирь» </w:t>
      </w:r>
      <w:proofErr w:type="spellStart"/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>Уховского</w:t>
      </w:r>
      <w:proofErr w:type="spellEnd"/>
      <w:r w:rsidRPr="007A28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на 2018-2020 годы»</w:t>
      </w:r>
    </w:p>
    <w:p w:rsidR="007A28CF" w:rsidRPr="007A28CF" w:rsidRDefault="007A28CF" w:rsidP="007A2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A28CF" w:rsidRPr="007A28CF" w:rsidRDefault="007A28CF" w:rsidP="007A2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7A28CF">
        <w:rPr>
          <w:rFonts w:ascii="Arial" w:eastAsia="Times New Roman" w:hAnsi="Arial" w:cs="Arial"/>
          <w:color w:val="000000"/>
          <w:sz w:val="24"/>
          <w:szCs w:val="24"/>
        </w:rPr>
        <w:t>Уховского</w:t>
      </w:r>
      <w:proofErr w:type="spellEnd"/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7A28CF">
        <w:rPr>
          <w:rFonts w:ascii="Arial" w:eastAsia="Times New Roman" w:hAnsi="Arial" w:cs="Arial"/>
          <w:color w:val="000000"/>
          <w:sz w:val="24"/>
          <w:szCs w:val="24"/>
        </w:rPr>
        <w:t>Уховского</w:t>
      </w:r>
      <w:proofErr w:type="spellEnd"/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7A28CF" w:rsidRPr="007A28CF" w:rsidRDefault="007A28CF" w:rsidP="007A2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A28CF" w:rsidRPr="007A28CF" w:rsidRDefault="007A28CF" w:rsidP="007A28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A28CF">
        <w:rPr>
          <w:rFonts w:ascii="Arial" w:eastAsia="Times New Roman" w:hAnsi="Arial" w:cs="Arial"/>
          <w:b/>
          <w:color w:val="000000"/>
          <w:sz w:val="24"/>
          <w:szCs w:val="24"/>
        </w:rPr>
        <w:t>ПОСТАНОВЛЯЕТ:</w:t>
      </w:r>
    </w:p>
    <w:p w:rsidR="007A28CF" w:rsidRPr="007A28CF" w:rsidRDefault="007A28CF" w:rsidP="007A28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A28CF" w:rsidRPr="007A28CF" w:rsidRDefault="007A28CF" w:rsidP="007A2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муниципальную программу «Укрепление материально-технической базы муниципального казенного учреждения культуры </w:t>
      </w:r>
      <w:proofErr w:type="spellStart"/>
      <w:r w:rsidRPr="007A28CF">
        <w:rPr>
          <w:rFonts w:ascii="Arial" w:eastAsia="Times New Roman" w:hAnsi="Arial" w:cs="Arial"/>
          <w:color w:val="000000"/>
          <w:sz w:val="24"/>
          <w:szCs w:val="24"/>
        </w:rPr>
        <w:t>Уховский</w:t>
      </w:r>
      <w:proofErr w:type="spellEnd"/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 социально-культурный центр «Сибирь» </w:t>
      </w:r>
      <w:proofErr w:type="spellStart"/>
      <w:r w:rsidRPr="007A28CF">
        <w:rPr>
          <w:rFonts w:ascii="Arial" w:eastAsia="Times New Roman" w:hAnsi="Arial" w:cs="Arial"/>
          <w:color w:val="000000"/>
          <w:sz w:val="24"/>
          <w:szCs w:val="24"/>
        </w:rPr>
        <w:t>Уховского</w:t>
      </w:r>
      <w:proofErr w:type="spellEnd"/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на 2018-2020 годы» (приложение).</w:t>
      </w:r>
    </w:p>
    <w:p w:rsidR="007A28CF" w:rsidRPr="007A28CF" w:rsidRDefault="007A28CF" w:rsidP="007A28CF">
      <w:pPr>
        <w:spacing w:before="100" w:beforeAutospacing="1" w:after="150" w:line="24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2. Данное постановление опубликовать в «Муниципальном вестнике» и разместить на официальном сайте администрации </w:t>
      </w:r>
      <w:proofErr w:type="spellStart"/>
      <w:r w:rsidRPr="007A28CF">
        <w:rPr>
          <w:rFonts w:ascii="Arial" w:eastAsia="Times New Roman" w:hAnsi="Arial" w:cs="Arial"/>
          <w:color w:val="000000"/>
          <w:sz w:val="24"/>
          <w:szCs w:val="24"/>
        </w:rPr>
        <w:t>Уховского</w:t>
      </w:r>
      <w:proofErr w:type="spellEnd"/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</w:t>
      </w:r>
    </w:p>
    <w:p w:rsidR="007A28CF" w:rsidRPr="007A28CF" w:rsidRDefault="007A28CF" w:rsidP="007A28CF">
      <w:pPr>
        <w:spacing w:before="100" w:beforeAutospacing="1" w:after="150" w:line="24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7A28CF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A28CF" w:rsidRPr="007A28CF" w:rsidRDefault="007A28CF" w:rsidP="007A28CF">
      <w:pPr>
        <w:spacing w:before="100" w:beforeAutospacing="1" w:after="150" w:line="24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A28CF" w:rsidRPr="007A28CF" w:rsidRDefault="007A28CF" w:rsidP="007A28CF">
      <w:pPr>
        <w:spacing w:before="100" w:beforeAutospacing="1" w:after="150" w:line="240" w:lineRule="auto"/>
        <w:ind w:right="-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7A28CF">
        <w:rPr>
          <w:rFonts w:ascii="Arial" w:eastAsia="Times New Roman" w:hAnsi="Arial" w:cs="Arial"/>
          <w:color w:val="000000"/>
          <w:sz w:val="24"/>
          <w:szCs w:val="24"/>
        </w:rPr>
        <w:t>Уховского</w:t>
      </w:r>
      <w:proofErr w:type="spellEnd"/>
      <w:r w:rsidRPr="007A28CF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                                           В.К. Дроздов</w:t>
      </w:r>
    </w:p>
    <w:p w:rsidR="007A28CF" w:rsidRDefault="007A28CF" w:rsidP="002D1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28CF" w:rsidRDefault="007A28CF" w:rsidP="002D1EE9">
      <w:pPr>
        <w:jc w:val="center"/>
        <w:rPr>
          <w:rFonts w:ascii="Arial" w:hAnsi="Arial" w:cs="Arial"/>
          <w:b/>
          <w:sz w:val="40"/>
          <w:szCs w:val="24"/>
        </w:rPr>
      </w:pPr>
    </w:p>
    <w:p w:rsidR="007A28CF" w:rsidRDefault="007A28CF" w:rsidP="002D1EE9">
      <w:pPr>
        <w:jc w:val="center"/>
        <w:rPr>
          <w:rFonts w:ascii="Arial" w:hAnsi="Arial" w:cs="Arial"/>
          <w:b/>
          <w:sz w:val="40"/>
          <w:szCs w:val="24"/>
        </w:rPr>
      </w:pPr>
    </w:p>
    <w:p w:rsidR="007A28CF" w:rsidRDefault="007A28CF" w:rsidP="002D1EE9">
      <w:pPr>
        <w:jc w:val="center"/>
        <w:rPr>
          <w:rFonts w:ascii="Arial" w:hAnsi="Arial" w:cs="Arial"/>
          <w:b/>
          <w:sz w:val="40"/>
          <w:szCs w:val="24"/>
        </w:rPr>
      </w:pPr>
    </w:p>
    <w:p w:rsidR="007A28CF" w:rsidRDefault="007A28CF" w:rsidP="002D1EE9">
      <w:pPr>
        <w:jc w:val="center"/>
        <w:rPr>
          <w:rFonts w:ascii="Arial" w:hAnsi="Arial" w:cs="Arial"/>
          <w:b/>
          <w:sz w:val="40"/>
          <w:szCs w:val="24"/>
        </w:rPr>
      </w:pPr>
    </w:p>
    <w:p w:rsidR="007A28CF" w:rsidRDefault="007A28CF" w:rsidP="002D1EE9">
      <w:pPr>
        <w:jc w:val="center"/>
        <w:rPr>
          <w:rFonts w:ascii="Arial" w:hAnsi="Arial" w:cs="Arial"/>
          <w:b/>
          <w:sz w:val="40"/>
          <w:szCs w:val="24"/>
        </w:rPr>
      </w:pPr>
    </w:p>
    <w:p w:rsidR="002D1EE9" w:rsidRPr="00612E74" w:rsidRDefault="002D1EE9" w:rsidP="002D1EE9">
      <w:pPr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  <w:r w:rsidRPr="00612E74">
        <w:rPr>
          <w:rFonts w:ascii="Arial" w:hAnsi="Arial" w:cs="Arial"/>
          <w:b/>
          <w:sz w:val="40"/>
          <w:szCs w:val="24"/>
        </w:rPr>
        <w:t>МУНИЦИПАЛЬНАЯ ПРОГРАММА</w:t>
      </w:r>
    </w:p>
    <w:p w:rsidR="006B0B19" w:rsidRPr="00612E74" w:rsidRDefault="006B0B19" w:rsidP="002D1EE9">
      <w:pPr>
        <w:jc w:val="center"/>
        <w:rPr>
          <w:rFonts w:ascii="Arial" w:hAnsi="Arial" w:cs="Arial"/>
          <w:b/>
          <w:sz w:val="40"/>
          <w:szCs w:val="24"/>
        </w:rPr>
      </w:pPr>
    </w:p>
    <w:p w:rsidR="00A1716B" w:rsidRPr="00612E74" w:rsidRDefault="002D1EE9" w:rsidP="002D1EE9">
      <w:pPr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612E74">
        <w:rPr>
          <w:rFonts w:ascii="Arial" w:hAnsi="Arial" w:cs="Arial"/>
          <w:b/>
          <w:sz w:val="32"/>
          <w:szCs w:val="24"/>
        </w:rPr>
        <w:t>«Укрепление материально-технической базы</w:t>
      </w:r>
      <w:r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</w:p>
    <w:p w:rsidR="00A1716B" w:rsidRPr="00612E74" w:rsidRDefault="006B0B19" w:rsidP="002D1EE9">
      <w:pPr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м</w:t>
      </w:r>
      <w:r w:rsidR="002D1EE9"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униципального казенного </w:t>
      </w:r>
      <w:r w:rsidR="002D7C8B"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учреждения культуры </w:t>
      </w:r>
    </w:p>
    <w:p w:rsidR="002D7C8B" w:rsidRPr="00612E74" w:rsidRDefault="00AA4A73" w:rsidP="002D1EE9">
      <w:pPr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  <w:proofErr w:type="spellStart"/>
      <w:r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Уховский</w:t>
      </w:r>
      <w:proofErr w:type="spellEnd"/>
      <w:r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  <w:r w:rsidR="002D7C8B"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с</w:t>
      </w:r>
      <w:r w:rsidR="002D1EE9"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оциаль</w:t>
      </w:r>
      <w:r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но-культурный центр «Сибирь»</w:t>
      </w:r>
      <w:r w:rsidR="002D7C8B"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</w:p>
    <w:p w:rsidR="006B0B19" w:rsidRPr="00612E74" w:rsidRDefault="00AA4A73" w:rsidP="002D1EE9">
      <w:pPr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proofErr w:type="spellStart"/>
      <w:r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Уховского</w:t>
      </w:r>
      <w:proofErr w:type="spellEnd"/>
      <w:r w:rsidR="002D1EE9"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сел</w:t>
      </w:r>
      <w:r w:rsidR="00A1716B"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ьского поселения</w:t>
      </w:r>
    </w:p>
    <w:p w:rsidR="002D1EE9" w:rsidRPr="00612E74" w:rsidRDefault="003B7B74" w:rsidP="002D1EE9">
      <w:pPr>
        <w:jc w:val="center"/>
        <w:rPr>
          <w:rFonts w:ascii="Arial" w:hAnsi="Arial" w:cs="Arial"/>
          <w:b/>
          <w:sz w:val="32"/>
          <w:szCs w:val="24"/>
        </w:rPr>
      </w:pPr>
      <w:r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на 2018-2020</w:t>
      </w:r>
      <w:r w:rsidR="00A1716B"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годы</w:t>
      </w:r>
      <w:r w:rsidR="002D1EE9" w:rsidRPr="00612E7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»</w:t>
      </w:r>
    </w:p>
    <w:p w:rsidR="00A1716B" w:rsidRPr="00612E74" w:rsidRDefault="00A1716B" w:rsidP="002D1EE9">
      <w:pPr>
        <w:jc w:val="center"/>
        <w:rPr>
          <w:rFonts w:ascii="Arial" w:hAnsi="Arial" w:cs="Arial"/>
          <w:b/>
          <w:sz w:val="32"/>
          <w:szCs w:val="24"/>
        </w:rPr>
      </w:pPr>
    </w:p>
    <w:p w:rsidR="00A1716B" w:rsidRPr="00612E74" w:rsidRDefault="00A1716B" w:rsidP="002D1EE9">
      <w:pPr>
        <w:jc w:val="center"/>
        <w:rPr>
          <w:rFonts w:ascii="Arial" w:hAnsi="Arial" w:cs="Arial"/>
          <w:b/>
          <w:sz w:val="24"/>
          <w:szCs w:val="24"/>
        </w:rPr>
      </w:pPr>
    </w:p>
    <w:p w:rsidR="00A1716B" w:rsidRPr="00612E74" w:rsidRDefault="00A1716B" w:rsidP="002D1EE9">
      <w:pPr>
        <w:jc w:val="center"/>
        <w:rPr>
          <w:rFonts w:ascii="Arial" w:hAnsi="Arial" w:cs="Arial"/>
          <w:b/>
          <w:sz w:val="24"/>
          <w:szCs w:val="24"/>
        </w:rPr>
      </w:pPr>
    </w:p>
    <w:p w:rsidR="00A1716B" w:rsidRPr="00612E74" w:rsidRDefault="00A1716B" w:rsidP="002D1EE9">
      <w:pPr>
        <w:jc w:val="center"/>
        <w:rPr>
          <w:rFonts w:ascii="Arial" w:hAnsi="Arial" w:cs="Arial"/>
          <w:b/>
          <w:sz w:val="24"/>
          <w:szCs w:val="24"/>
        </w:rPr>
      </w:pPr>
    </w:p>
    <w:p w:rsidR="00A1716B" w:rsidRPr="00612E74" w:rsidRDefault="00A1716B" w:rsidP="002D1EE9">
      <w:pPr>
        <w:jc w:val="center"/>
        <w:rPr>
          <w:rFonts w:ascii="Arial" w:hAnsi="Arial" w:cs="Arial"/>
          <w:b/>
          <w:sz w:val="24"/>
          <w:szCs w:val="24"/>
        </w:rPr>
      </w:pPr>
    </w:p>
    <w:p w:rsidR="00A1716B" w:rsidRPr="00612E74" w:rsidRDefault="00A1716B" w:rsidP="002D1EE9">
      <w:pPr>
        <w:jc w:val="center"/>
        <w:rPr>
          <w:rFonts w:ascii="Arial" w:hAnsi="Arial" w:cs="Arial"/>
          <w:b/>
          <w:sz w:val="24"/>
          <w:szCs w:val="24"/>
        </w:rPr>
      </w:pPr>
    </w:p>
    <w:p w:rsidR="00A1716B" w:rsidRPr="00612E74" w:rsidRDefault="00A1716B" w:rsidP="002D1EE9">
      <w:pPr>
        <w:jc w:val="center"/>
        <w:rPr>
          <w:rFonts w:ascii="Arial" w:hAnsi="Arial" w:cs="Arial"/>
          <w:b/>
          <w:sz w:val="24"/>
          <w:szCs w:val="24"/>
        </w:rPr>
      </w:pPr>
    </w:p>
    <w:p w:rsidR="00A1716B" w:rsidRPr="00612E74" w:rsidRDefault="00A1716B" w:rsidP="002D1EE9">
      <w:pPr>
        <w:jc w:val="center"/>
        <w:rPr>
          <w:rFonts w:ascii="Arial" w:hAnsi="Arial" w:cs="Arial"/>
          <w:b/>
          <w:sz w:val="24"/>
          <w:szCs w:val="24"/>
        </w:rPr>
      </w:pPr>
    </w:p>
    <w:p w:rsidR="00A1716B" w:rsidRPr="00612E74" w:rsidRDefault="00A1716B" w:rsidP="002D1EE9">
      <w:pPr>
        <w:jc w:val="center"/>
        <w:rPr>
          <w:rFonts w:ascii="Arial" w:hAnsi="Arial" w:cs="Arial"/>
          <w:b/>
          <w:sz w:val="24"/>
          <w:szCs w:val="24"/>
        </w:rPr>
      </w:pPr>
    </w:p>
    <w:p w:rsidR="00A1716B" w:rsidRDefault="00AA4A73" w:rsidP="00AA4A73">
      <w:pPr>
        <w:jc w:val="center"/>
        <w:rPr>
          <w:rFonts w:ascii="Arial" w:hAnsi="Arial" w:cs="Arial"/>
          <w:b/>
          <w:sz w:val="24"/>
          <w:szCs w:val="24"/>
        </w:rPr>
      </w:pPr>
      <w:r w:rsidRPr="00612E74">
        <w:rPr>
          <w:rFonts w:ascii="Arial" w:hAnsi="Arial" w:cs="Arial"/>
          <w:b/>
          <w:sz w:val="24"/>
          <w:szCs w:val="24"/>
        </w:rPr>
        <w:t>п.</w:t>
      </w:r>
      <w:r w:rsidR="00612E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2E74">
        <w:rPr>
          <w:rFonts w:ascii="Arial" w:hAnsi="Arial" w:cs="Arial"/>
          <w:b/>
          <w:sz w:val="24"/>
          <w:szCs w:val="24"/>
        </w:rPr>
        <w:t>Уховский</w:t>
      </w:r>
      <w:proofErr w:type="spellEnd"/>
      <w:r w:rsidR="006B0B19" w:rsidRPr="00612E74">
        <w:rPr>
          <w:rFonts w:ascii="Arial" w:hAnsi="Arial" w:cs="Arial"/>
          <w:b/>
          <w:sz w:val="24"/>
          <w:szCs w:val="24"/>
        </w:rPr>
        <w:t xml:space="preserve"> 201</w:t>
      </w:r>
      <w:r w:rsidR="003B7B74" w:rsidRPr="00612E74">
        <w:rPr>
          <w:rFonts w:ascii="Arial" w:hAnsi="Arial" w:cs="Arial"/>
          <w:b/>
          <w:sz w:val="24"/>
          <w:szCs w:val="24"/>
        </w:rPr>
        <w:t>8</w:t>
      </w:r>
      <w:r w:rsidR="006B0B19" w:rsidRPr="00612E74">
        <w:rPr>
          <w:rFonts w:ascii="Arial" w:hAnsi="Arial" w:cs="Arial"/>
          <w:b/>
          <w:sz w:val="24"/>
          <w:szCs w:val="24"/>
        </w:rPr>
        <w:t xml:space="preserve"> год</w:t>
      </w:r>
    </w:p>
    <w:p w:rsidR="00612E74" w:rsidRDefault="00612E74" w:rsidP="003805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805E9" w:rsidRPr="0006258B" w:rsidRDefault="003805E9" w:rsidP="0006258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58B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</w:p>
    <w:p w:rsidR="003805E9" w:rsidRPr="0006258B" w:rsidRDefault="003805E9" w:rsidP="000625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258B">
        <w:rPr>
          <w:rFonts w:ascii="Arial" w:hAnsi="Arial" w:cs="Arial"/>
          <w:sz w:val="24"/>
          <w:szCs w:val="24"/>
        </w:rPr>
        <w:t>муниципальной программы</w:t>
      </w:r>
    </w:p>
    <w:p w:rsidR="003805E9" w:rsidRPr="0006258B" w:rsidRDefault="003805E9" w:rsidP="0006258B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hAnsi="Arial" w:cs="Arial"/>
          <w:sz w:val="24"/>
          <w:szCs w:val="24"/>
        </w:rPr>
        <w:t>«Укрепление материально-технической базы</w:t>
      </w:r>
    </w:p>
    <w:p w:rsidR="003805E9" w:rsidRPr="0006258B" w:rsidRDefault="00612E74" w:rsidP="000625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казенного</w:t>
      </w:r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учреждения культуры </w:t>
      </w:r>
      <w:proofErr w:type="spellStart"/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Уховский</w:t>
      </w:r>
      <w:proofErr w:type="spellEnd"/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социально-культурный центр «Сибирь» </w:t>
      </w:r>
      <w:proofErr w:type="spellStart"/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B7B7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2018-2020</w:t>
      </w:r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</w:p>
    <w:tbl>
      <w:tblPr>
        <w:tblStyle w:val="a3"/>
        <w:tblpPr w:leftFromText="180" w:rightFromText="180" w:vertAnchor="page" w:horzAnchor="margin" w:tblpY="589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  <w:b/>
              </w:rPr>
            </w:pPr>
            <w:r w:rsidRPr="0006258B">
              <w:rPr>
                <w:rFonts w:ascii="Courier New" w:hAnsi="Courier New" w:cs="Courier New"/>
                <w:b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3" w:rsidRPr="0006258B" w:rsidRDefault="000F2EC3" w:rsidP="000F2EC3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hAnsi="Courier New" w:cs="Courier New"/>
              </w:rPr>
              <w:t>«Укрепление материально-технической базы</w:t>
            </w:r>
          </w:p>
          <w:p w:rsidR="003805E9" w:rsidRPr="0006258B" w:rsidRDefault="000F2EC3" w:rsidP="000F2EC3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муниципального казенного  учреждения культуры </w:t>
            </w:r>
            <w:proofErr w:type="spell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Уховский</w:t>
            </w:r>
            <w:proofErr w:type="spell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социально-культурный центр «Сибирь» </w:t>
            </w:r>
            <w:proofErr w:type="spell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Уховского</w:t>
            </w:r>
            <w:proofErr w:type="spell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сельского поселения  на 2018-2020 годы»</w:t>
            </w:r>
          </w:p>
        </w:tc>
      </w:tr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  <w:b/>
              </w:rPr>
            </w:pPr>
            <w:r w:rsidRPr="0006258B">
              <w:rPr>
                <w:rFonts w:ascii="Courier New" w:hAnsi="Courier New" w:cs="Courier New"/>
                <w:b/>
              </w:rPr>
              <w:t>Правовая основа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  <w:color w:val="000000" w:themeColor="text1"/>
              </w:rPr>
            </w:pPr>
            <w:r w:rsidRPr="0006258B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«Основы </w:t>
            </w:r>
            <w:hyperlink r:id="rId6" w:tooltip="Законы в России" w:history="1">
              <w:r w:rsidRPr="0006258B">
                <w:rPr>
                  <w:rStyle w:val="a9"/>
                  <w:rFonts w:ascii="Courier New" w:eastAsia="Times New Roman" w:hAnsi="Courier New" w:cs="Courier New"/>
                  <w:color w:val="000000" w:themeColor="text1"/>
                  <w:u w:val="none"/>
                  <w:lang w:eastAsia="ru-RU"/>
                </w:rPr>
                <w:t>законодательства Российской Федерации</w:t>
              </w:r>
            </w:hyperlink>
            <w:r w:rsidRPr="0006258B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о культуре»</w:t>
            </w:r>
          </w:p>
        </w:tc>
      </w:tr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  <w:b/>
              </w:rPr>
            </w:pPr>
            <w:r w:rsidRPr="0006258B">
              <w:rPr>
                <w:rFonts w:ascii="Courier New" w:eastAsia="Times New Roman" w:hAnsi="Courier New" w:cs="Courier New"/>
                <w:b/>
                <w:bCs/>
                <w:color w:val="000000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06258B">
              <w:rPr>
                <w:rFonts w:ascii="Courier New" w:hAnsi="Courier New" w:cs="Courier New"/>
              </w:rPr>
              <w:t>Уховского</w:t>
            </w:r>
            <w:proofErr w:type="spellEnd"/>
            <w:r w:rsidRPr="0006258B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  <w:b/>
              </w:rPr>
            </w:pPr>
            <w:r w:rsidRPr="0006258B">
              <w:rPr>
                <w:rFonts w:ascii="Courier New" w:eastAsia="Times New Roman" w:hAnsi="Courier New" w:cs="Courier New"/>
                <w:b/>
                <w:bCs/>
                <w:color w:val="000000"/>
                <w:bdr w:val="none" w:sz="0" w:space="0" w:color="auto" w:frame="1"/>
                <w:lang w:eastAsia="ru-RU"/>
              </w:rPr>
              <w:t>Цели и 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9" w:rsidRPr="0006258B" w:rsidRDefault="003805E9">
            <w:pPr>
              <w:spacing w:before="375" w:after="375"/>
              <w:ind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Цели:</w:t>
            </w:r>
          </w:p>
          <w:p w:rsidR="003805E9" w:rsidRPr="0006258B" w:rsidRDefault="003805E9">
            <w:pPr>
              <w:spacing w:before="375" w:after="375"/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-создание оптимальных условий для удовлетворения культурно-досуговых потребностей населения </w:t>
            </w:r>
            <w:proofErr w:type="spell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Уховского</w:t>
            </w:r>
            <w:proofErr w:type="spell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сельского поселения.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Задачи: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обеспечение сохранности здания учреждения культуры </w:t>
            </w:r>
            <w:proofErr w:type="spellStart"/>
            <w:r w:rsidR="00612E74"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Уховского</w:t>
            </w:r>
            <w:proofErr w:type="spell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сельского поселения (далее именуется – учреждения культуры);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- создание безопасных и благоприятных условий нахождения граждан в учреждении культуры;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- улучшение технического состояния здания учреждения культуры;</w:t>
            </w:r>
          </w:p>
          <w:p w:rsidR="003805E9" w:rsidRPr="0006258B" w:rsidRDefault="003805E9">
            <w:pPr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</w:t>
            </w:r>
            <w:r w:rsidRPr="0006258B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обеспечение </w:t>
            </w:r>
            <w:hyperlink r:id="rId7" w:tooltip="Пожарная безопасность" w:history="1">
              <w:r w:rsidRPr="0006258B">
                <w:rPr>
                  <w:rStyle w:val="a9"/>
                  <w:rFonts w:ascii="Courier New" w:eastAsia="Times New Roman" w:hAnsi="Courier New" w:cs="Courier New"/>
                  <w:color w:val="000000" w:themeColor="text1"/>
                  <w:u w:val="none"/>
                  <w:lang w:eastAsia="ru-RU"/>
                </w:rPr>
                <w:t>пожарной безопасности</w:t>
              </w:r>
            </w:hyperlink>
            <w:r w:rsidRPr="0006258B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здания учреждения культуры;</w:t>
            </w:r>
          </w:p>
          <w:p w:rsidR="003805E9" w:rsidRPr="0006258B" w:rsidRDefault="003805E9">
            <w:pPr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- укрепление материально-технической базы учреждения культуры в соответствии с современными требованиями.</w:t>
            </w:r>
          </w:p>
          <w:p w:rsidR="003805E9" w:rsidRPr="0006258B" w:rsidRDefault="003805E9">
            <w:pPr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3805E9" w:rsidRPr="0006258B" w:rsidRDefault="003805E9">
            <w:pPr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3805E9" w:rsidRPr="0006258B" w:rsidRDefault="003805E9">
            <w:pPr>
              <w:rPr>
                <w:rFonts w:ascii="Courier New" w:hAnsi="Courier New" w:cs="Courier New"/>
              </w:rPr>
            </w:pPr>
          </w:p>
        </w:tc>
      </w:tr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  <w:b/>
              </w:rPr>
            </w:pPr>
            <w:r w:rsidRPr="0006258B">
              <w:rPr>
                <w:rFonts w:ascii="Courier New" w:eastAsia="Times New Roman" w:hAnsi="Courier New" w:cs="Courier New"/>
                <w:b/>
                <w:bCs/>
                <w:color w:val="000000"/>
                <w:bdr w:val="none" w:sz="0" w:space="0" w:color="auto" w:frame="1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9" w:rsidRPr="0006258B" w:rsidRDefault="009B02D5">
            <w:pPr>
              <w:spacing w:before="375" w:after="375"/>
              <w:ind w:right="30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06258B">
              <w:rPr>
                <w:rFonts w:ascii="Courier New" w:hAnsi="Courier New" w:cs="Courier New"/>
                <w:color w:val="000000" w:themeColor="text1"/>
              </w:rPr>
              <w:t>2018-2020</w:t>
            </w:r>
            <w:r w:rsidR="003805E9" w:rsidRPr="0006258B">
              <w:rPr>
                <w:rFonts w:ascii="Courier New" w:hAnsi="Courier New" w:cs="Courier New"/>
                <w:color w:val="000000" w:themeColor="text1"/>
              </w:rPr>
              <w:t xml:space="preserve"> годы.</w:t>
            </w:r>
            <w:r w:rsidR="003805E9" w:rsidRPr="0006258B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Выполнение текущего ремонта в учреждении культуры;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Повышение уровня материально-технической базы учреждения культуры;</w:t>
            </w:r>
          </w:p>
          <w:p w:rsidR="003805E9" w:rsidRPr="0006258B" w:rsidRDefault="003805E9">
            <w:pPr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Предотвращение </w:t>
            </w:r>
            <w:hyperlink r:id="rId8" w:tooltip="Физический износ" w:history="1">
              <w:r w:rsidRPr="0006258B">
                <w:rPr>
                  <w:rStyle w:val="a9"/>
                  <w:rFonts w:ascii="Courier New" w:eastAsia="Times New Roman" w:hAnsi="Courier New" w:cs="Courier New"/>
                  <w:color w:val="000000" w:themeColor="text1"/>
                  <w:u w:val="none"/>
                  <w:lang w:eastAsia="ru-RU"/>
                </w:rPr>
                <w:t>физического износа</w:t>
              </w:r>
            </w:hyperlink>
            <w:r w:rsidRPr="0006258B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здания, оборудования и инвентаря;</w:t>
            </w:r>
          </w:p>
          <w:p w:rsidR="003805E9" w:rsidRPr="0006258B" w:rsidRDefault="003805E9">
            <w:pPr>
              <w:rPr>
                <w:rFonts w:ascii="Courier New" w:hAnsi="Courier New" w:cs="Courier New"/>
              </w:rPr>
            </w:pPr>
          </w:p>
        </w:tc>
      </w:tr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  <w:b/>
              </w:rPr>
            </w:pPr>
            <w:r w:rsidRPr="0006258B">
              <w:rPr>
                <w:rFonts w:ascii="Courier New" w:eastAsia="Times New Roman" w:hAnsi="Courier New" w:cs="Courier New"/>
                <w:b/>
                <w:bCs/>
                <w:color w:val="000000"/>
                <w:bdr w:val="none" w:sz="0" w:space="0" w:color="auto" w:frame="1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Обеспечение широкого доступа населения к ценностям традиционной и современной культуры;</w:t>
            </w:r>
          </w:p>
          <w:p w:rsidR="003805E9" w:rsidRPr="0006258B" w:rsidRDefault="003805E9">
            <w:pPr>
              <w:rPr>
                <w:rFonts w:ascii="Courier New" w:hAnsi="Courier New" w:cs="Courier New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Повышение уровня комфортности пользователей.</w:t>
            </w:r>
          </w:p>
        </w:tc>
      </w:tr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  <w:b/>
              </w:rPr>
            </w:pPr>
            <w:r w:rsidRPr="0006258B">
              <w:rPr>
                <w:rFonts w:ascii="Courier New" w:eastAsia="Times New Roman" w:hAnsi="Courier New" w:cs="Courier New"/>
                <w:b/>
                <w:bCs/>
                <w:color w:val="000000"/>
                <w:bdr w:val="none" w:sz="0" w:space="0" w:color="auto" w:frame="1"/>
                <w:lang w:eastAsia="ru-RU"/>
              </w:rPr>
              <w:t>Главный исполнитель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 w:rsidP="003805E9">
            <w:pPr>
              <w:rPr>
                <w:rFonts w:ascii="Courier New" w:hAnsi="Courier New" w:cs="Courier New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Исполнителем Программы является Муниципальное казенное  учреждение культуры  </w:t>
            </w:r>
            <w:proofErr w:type="spell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Уховский</w:t>
            </w:r>
            <w:proofErr w:type="spell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социально-культурный центр «Сибирь» Администрации </w:t>
            </w:r>
            <w:proofErr w:type="spell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Уховского</w:t>
            </w:r>
            <w:proofErr w:type="spell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hAnsi="Courier New" w:cs="Courier New"/>
                <w:b/>
              </w:rPr>
            </w:pPr>
            <w:r w:rsidRPr="0006258B">
              <w:rPr>
                <w:rFonts w:ascii="Courier New" w:eastAsia="Times New Roman" w:hAnsi="Courier New" w:cs="Courier New"/>
                <w:b/>
                <w:bCs/>
                <w:color w:val="000000"/>
                <w:bdr w:val="none" w:sz="0" w:space="0" w:color="auto" w:frame="1"/>
                <w:lang w:eastAsia="ru-RU"/>
              </w:rPr>
              <w:t>Источники финансирования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lang w:eastAsia="ru-RU"/>
              </w:rPr>
              <w:t xml:space="preserve">Бюджет Администрации </w:t>
            </w:r>
            <w:proofErr w:type="spellStart"/>
            <w:r w:rsidRPr="0006258B">
              <w:rPr>
                <w:rFonts w:ascii="Courier New" w:eastAsia="Times New Roman" w:hAnsi="Courier New" w:cs="Courier New"/>
                <w:lang w:eastAsia="ru-RU"/>
              </w:rPr>
              <w:t>Уховского</w:t>
            </w:r>
            <w:proofErr w:type="spellEnd"/>
            <w:r w:rsidRPr="0006258B">
              <w:rPr>
                <w:rFonts w:ascii="Courier New" w:eastAsia="Times New Roman" w:hAnsi="Courier New" w:cs="Courier New"/>
                <w:lang w:eastAsia="ru-RU"/>
              </w:rPr>
              <w:t xml:space="preserve">  сельского поселения 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lang w:eastAsia="ru-RU"/>
              </w:rPr>
              <w:t xml:space="preserve">Участие в областных и федеральных программах 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Планируемый общий объем финансирования Программы составит </w:t>
            </w:r>
            <w:r w:rsidR="009B02D5" w:rsidRPr="0006258B">
              <w:rPr>
                <w:rFonts w:ascii="Courier New" w:hAnsi="Courier New" w:cs="Courier New"/>
                <w:b/>
              </w:rPr>
              <w:t>52758,83</w:t>
            </w:r>
            <w:r w:rsidRPr="0006258B">
              <w:rPr>
                <w:rFonts w:ascii="Courier New" w:hAnsi="Courier New" w:cs="Courier New"/>
                <w:b/>
              </w:rPr>
              <w:t xml:space="preserve"> тыс. руб.</w:t>
            </w:r>
          </w:p>
          <w:p w:rsidR="003805E9" w:rsidRPr="0006258B" w:rsidRDefault="003805E9">
            <w:pPr>
              <w:ind w:left="30" w:right="30"/>
              <w:textAlignment w:val="baseline"/>
              <w:rPr>
                <w:rFonts w:ascii="Courier New" w:hAnsi="Courier New" w:cs="Courier New"/>
              </w:rPr>
            </w:pPr>
          </w:p>
        </w:tc>
      </w:tr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eastAsia="Times New Roman" w:hAnsi="Courier New" w:cs="Courier New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b/>
                <w:bCs/>
                <w:color w:val="000000"/>
                <w:bdr w:val="none" w:sz="0" w:space="0" w:color="auto" w:frame="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обеспечение сохранности здания учреждения культуры </w:t>
            </w:r>
            <w:proofErr w:type="spell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Уховского</w:t>
            </w:r>
            <w:proofErr w:type="spell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сельского поселения;</w:t>
            </w:r>
          </w:p>
          <w:p w:rsidR="003805E9" w:rsidRPr="0006258B" w:rsidRDefault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- создание безопасных и благоприятных условий нахождения граждан в учреждении культуры;</w:t>
            </w:r>
          </w:p>
          <w:p w:rsidR="003805E9" w:rsidRPr="0006258B" w:rsidRDefault="003805E9" w:rsidP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улучшение технического состояния </w:t>
            </w: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здания учреждения культуры;</w:t>
            </w:r>
          </w:p>
          <w:p w:rsidR="003805E9" w:rsidRPr="0006258B" w:rsidRDefault="003805E9" w:rsidP="003805E9">
            <w:pPr>
              <w:spacing w:before="375" w:after="375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Реализация данной Программы содействует созданию благоприятных условий для культурной жизни поселения, наиболее полной реализации творческого потенциала населения, расширению </w:t>
            </w:r>
            <w:hyperlink r:id="rId9" w:tooltip="Системы контроля доступа" w:history="1">
              <w:r w:rsidRPr="0006258B">
                <w:rPr>
                  <w:rStyle w:val="a9"/>
                  <w:rFonts w:ascii="Courier New" w:eastAsia="Times New Roman" w:hAnsi="Courier New" w:cs="Courier New"/>
                  <w:color w:val="auto"/>
                  <w:u w:val="none"/>
                  <w:lang w:eastAsia="ru-RU"/>
                </w:rPr>
                <w:t>доступа</w:t>
              </w:r>
            </w:hyperlink>
            <w:r w:rsidRPr="0006258B">
              <w:rPr>
                <w:rFonts w:ascii="Courier New" w:eastAsia="Times New Roman" w:hAnsi="Courier New" w:cs="Courier New"/>
                <w:lang w:eastAsia="ru-RU"/>
              </w:rPr>
              <w:t> </w:t>
            </w: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жителей к услугам, информации и культурным ценностям, улучшению материально-технической базы учреждения и эффективному ее использованию, росту привлекательности территории.</w:t>
            </w:r>
          </w:p>
        </w:tc>
      </w:tr>
      <w:tr w:rsidR="003805E9" w:rsidRPr="0006258B" w:rsidTr="0038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rPr>
                <w:rFonts w:ascii="Courier New" w:eastAsia="Times New Roman" w:hAnsi="Courier New" w:cs="Courier New"/>
                <w:b/>
                <w:bCs/>
                <w:bdr w:val="none" w:sz="0" w:space="0" w:color="auto" w:frame="1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b/>
                <w:bCs/>
                <w:bdr w:val="none" w:sz="0" w:space="0" w:color="auto" w:frame="1"/>
                <w:lang w:eastAsia="ru-RU"/>
              </w:rPr>
              <w:lastRenderedPageBreak/>
              <w:t>Система</w:t>
            </w:r>
            <w:r w:rsidRPr="0006258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  <w:hyperlink r:id="rId10" w:tooltip="Организации контроля" w:history="1">
              <w:r w:rsidRPr="0006258B">
                <w:rPr>
                  <w:rStyle w:val="a9"/>
                  <w:rFonts w:ascii="Courier New" w:eastAsia="Times New Roman" w:hAnsi="Courier New" w:cs="Courier New"/>
                  <w:b/>
                  <w:bCs/>
                  <w:color w:val="auto"/>
                  <w:u w:val="none"/>
                  <w:lang w:eastAsia="ru-RU"/>
                </w:rPr>
                <w:t xml:space="preserve">организации </w:t>
              </w:r>
              <w:proofErr w:type="gramStart"/>
              <w:r w:rsidRPr="0006258B">
                <w:rPr>
                  <w:rStyle w:val="a9"/>
                  <w:rFonts w:ascii="Courier New" w:eastAsia="Times New Roman" w:hAnsi="Courier New" w:cs="Courier New"/>
                  <w:b/>
                  <w:bCs/>
                  <w:color w:val="auto"/>
                  <w:u w:val="none"/>
                  <w:lang w:eastAsia="ru-RU"/>
                </w:rPr>
                <w:t>контроля</w:t>
              </w:r>
            </w:hyperlink>
            <w:r w:rsidRPr="0006258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  <w:r w:rsidRPr="0006258B">
              <w:rPr>
                <w:rFonts w:ascii="Courier New" w:eastAsia="Times New Roman" w:hAnsi="Courier New" w:cs="Courier New"/>
                <w:b/>
                <w:bCs/>
                <w:bdr w:val="none" w:sz="0" w:space="0" w:color="auto" w:frame="1"/>
                <w:lang w:eastAsia="ru-RU"/>
              </w:rPr>
              <w:t>за</w:t>
            </w:r>
            <w:proofErr w:type="gramEnd"/>
            <w:r w:rsidRPr="0006258B">
              <w:rPr>
                <w:rFonts w:ascii="Courier New" w:eastAsia="Times New Roman" w:hAnsi="Courier New" w:cs="Courier New"/>
                <w:b/>
                <w:bCs/>
                <w:bdr w:val="none" w:sz="0" w:space="0" w:color="auto" w:frame="1"/>
                <w:lang w:eastAsia="ru-RU"/>
              </w:rPr>
              <w:t xml:space="preserve"> исполнением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9" w:rsidRPr="0006258B" w:rsidRDefault="003805E9">
            <w:pPr>
              <w:spacing w:before="375" w:after="375"/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</w:t>
            </w:r>
            <w:proofErr w:type="gram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Контроль за</w:t>
            </w:r>
            <w:proofErr w:type="gram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реализацией мероприятий Программы осуществляет Администрация </w:t>
            </w:r>
            <w:proofErr w:type="spell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Уховского</w:t>
            </w:r>
            <w:proofErr w:type="spell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сельского поселения;</w:t>
            </w:r>
          </w:p>
          <w:p w:rsidR="003805E9" w:rsidRPr="0006258B" w:rsidRDefault="003805E9" w:rsidP="003805E9">
            <w:pPr>
              <w:spacing w:before="375" w:after="375"/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</w:t>
            </w:r>
            <w:proofErr w:type="gram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Контроль за</w:t>
            </w:r>
            <w:proofErr w:type="gram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целевым использованием выделенных средств осуществляется в установленном порядке Главным исполнителем Программы и Главным распорядителем (распорядителями) бюджета  Администрации </w:t>
            </w:r>
            <w:proofErr w:type="spellStart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>Уховского</w:t>
            </w:r>
            <w:proofErr w:type="spellEnd"/>
            <w:r w:rsidRPr="0006258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сельского поселения.</w:t>
            </w:r>
          </w:p>
        </w:tc>
      </w:tr>
    </w:tbl>
    <w:p w:rsidR="003805E9" w:rsidRDefault="003805E9" w:rsidP="00380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E9" w:rsidRPr="0006258B" w:rsidRDefault="00612E74" w:rsidP="003805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3805E9"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проблемы и обоснование необходимости ее решения программными методами.</w:t>
      </w:r>
    </w:p>
    <w:p w:rsidR="003805E9" w:rsidRPr="0006258B" w:rsidRDefault="003805E9" w:rsidP="003805E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05E9" w:rsidRPr="0006258B" w:rsidRDefault="00612E74" w:rsidP="003805E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функционирует одно учреждение культуры с образованием юридического лица Муниципальное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казенное  учреждение культуры </w:t>
      </w:r>
      <w:proofErr w:type="spellStart"/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Уховский</w:t>
      </w:r>
      <w:proofErr w:type="spellEnd"/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социально-культурный центр «Сибирь» Администрации </w:t>
      </w:r>
      <w:proofErr w:type="spellStart"/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3805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  <w:r w:rsidR="003805E9" w:rsidRPr="0006258B">
        <w:rPr>
          <w:rFonts w:ascii="Arial" w:hAnsi="Arial" w:cs="Arial"/>
          <w:sz w:val="24"/>
          <w:szCs w:val="24"/>
        </w:rPr>
        <w:t xml:space="preserve"> Модернизация системы технического и технологического оснащения культурно-досуговой деятельности в поселении становится на сегодняшний день  актуальной.</w:t>
      </w:r>
      <w:r w:rsidRPr="0006258B">
        <w:rPr>
          <w:rFonts w:ascii="Arial" w:hAnsi="Arial" w:cs="Arial"/>
          <w:sz w:val="24"/>
          <w:szCs w:val="24"/>
        </w:rPr>
        <w:t xml:space="preserve">  С одной стороны, это вызвано</w:t>
      </w:r>
      <w:r w:rsidR="003805E9" w:rsidRPr="0006258B">
        <w:rPr>
          <w:rFonts w:ascii="Arial" w:hAnsi="Arial" w:cs="Arial"/>
          <w:sz w:val="24"/>
          <w:szCs w:val="24"/>
        </w:rPr>
        <w:t xml:space="preserve"> естественным старением материально-технической базы учреждения  культуры, </w:t>
      </w:r>
      <w:r w:rsidRPr="0006258B">
        <w:rPr>
          <w:rFonts w:ascii="Arial" w:hAnsi="Arial" w:cs="Arial"/>
          <w:sz w:val="24"/>
          <w:szCs w:val="24"/>
        </w:rPr>
        <w:t xml:space="preserve">(в </w:t>
      </w:r>
      <w:proofErr w:type="spellStart"/>
      <w:r w:rsidRPr="0006258B">
        <w:rPr>
          <w:rFonts w:ascii="Arial" w:hAnsi="Arial" w:cs="Arial"/>
          <w:sz w:val="24"/>
          <w:szCs w:val="24"/>
        </w:rPr>
        <w:t>т.ч</w:t>
      </w:r>
      <w:proofErr w:type="spellEnd"/>
      <w:r w:rsidRPr="0006258B">
        <w:rPr>
          <w:rFonts w:ascii="Arial" w:hAnsi="Arial" w:cs="Arial"/>
          <w:sz w:val="24"/>
          <w:szCs w:val="24"/>
        </w:rPr>
        <w:t xml:space="preserve">. изношенностью здания), </w:t>
      </w:r>
      <w:r w:rsidR="003805E9" w:rsidRPr="0006258B">
        <w:rPr>
          <w:rFonts w:ascii="Arial" w:hAnsi="Arial" w:cs="Arial"/>
          <w:sz w:val="24"/>
          <w:szCs w:val="24"/>
        </w:rPr>
        <w:t>с дру</w:t>
      </w:r>
      <w:r w:rsidRPr="0006258B">
        <w:rPr>
          <w:rFonts w:ascii="Arial" w:hAnsi="Arial" w:cs="Arial"/>
          <w:sz w:val="24"/>
          <w:szCs w:val="24"/>
        </w:rPr>
        <w:t xml:space="preserve">гой стороны, быстрым развитием </w:t>
      </w:r>
      <w:r w:rsidR="003805E9" w:rsidRPr="0006258B">
        <w:rPr>
          <w:rFonts w:ascii="Arial" w:hAnsi="Arial" w:cs="Arial"/>
          <w:sz w:val="24"/>
          <w:szCs w:val="24"/>
        </w:rPr>
        <w:t>творческ</w:t>
      </w:r>
      <w:r w:rsidRPr="0006258B">
        <w:rPr>
          <w:rFonts w:ascii="Arial" w:hAnsi="Arial" w:cs="Arial"/>
          <w:sz w:val="24"/>
          <w:szCs w:val="24"/>
        </w:rPr>
        <w:t xml:space="preserve">их, информационных технологий </w:t>
      </w:r>
      <w:r w:rsidR="003805E9" w:rsidRPr="0006258B">
        <w:rPr>
          <w:rFonts w:ascii="Arial" w:hAnsi="Arial" w:cs="Arial"/>
          <w:sz w:val="24"/>
          <w:szCs w:val="24"/>
        </w:rPr>
        <w:t>в сфере</w:t>
      </w:r>
      <w:r w:rsidR="00E528AF" w:rsidRPr="0006258B">
        <w:rPr>
          <w:rFonts w:ascii="Arial" w:hAnsi="Arial" w:cs="Arial"/>
          <w:sz w:val="24"/>
          <w:szCs w:val="24"/>
        </w:rPr>
        <w:t xml:space="preserve"> культуры, что в свою очередь </w:t>
      </w:r>
      <w:r w:rsidR="003805E9" w:rsidRPr="0006258B">
        <w:rPr>
          <w:rFonts w:ascii="Arial" w:hAnsi="Arial" w:cs="Arial"/>
          <w:sz w:val="24"/>
          <w:szCs w:val="24"/>
        </w:rPr>
        <w:t>указывает на слабую материально</w:t>
      </w:r>
      <w:r w:rsidRPr="0006258B">
        <w:rPr>
          <w:rFonts w:ascii="Arial" w:hAnsi="Arial" w:cs="Arial"/>
          <w:sz w:val="24"/>
          <w:szCs w:val="24"/>
        </w:rPr>
        <w:t xml:space="preserve"> </w:t>
      </w:r>
      <w:r w:rsidR="003805E9" w:rsidRPr="0006258B">
        <w:rPr>
          <w:rFonts w:ascii="Arial" w:hAnsi="Arial" w:cs="Arial"/>
          <w:sz w:val="24"/>
          <w:szCs w:val="24"/>
        </w:rPr>
        <w:t xml:space="preserve">- техническую базу. </w:t>
      </w:r>
    </w:p>
    <w:p w:rsidR="003805E9" w:rsidRPr="0006258B" w:rsidRDefault="003805E9" w:rsidP="003805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Несоответствие материально-технического состояния и оснащенности учреждения культуры современным нормам и изменившимся социокультурным ориентациям населения снижает возможность обеспечения равного </w:t>
      </w:r>
      <w:hyperlink r:id="rId11" w:tooltip="Системы контроля доступа" w:history="1">
        <w:r w:rsidRPr="0006258B">
          <w:rPr>
            <w:rStyle w:val="a9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доступа</w:t>
        </w:r>
      </w:hyperlink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населения </w:t>
      </w:r>
      <w:proofErr w:type="spellStart"/>
      <w:r w:rsidR="0017031C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17031C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 услугам учреждения культуры и повышен</w:t>
      </w:r>
      <w:r w:rsidR="00612E7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качества оказываемых услуг.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и снижаются возможности сохранения и развития народного </w:t>
      </w:r>
      <w:hyperlink r:id="rId12" w:history="1">
        <w:r w:rsidRPr="0006258B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творчества</w:t>
        </w:r>
      </w:hyperlink>
      <w:r w:rsidRPr="000625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условий для выявления и развития талантливых людей. Средств бюджета Администраци</w:t>
      </w:r>
      <w:r w:rsidR="00612E7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spellStart"/>
      <w:r w:rsidR="00612E7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Уховского</w:t>
      </w:r>
      <w:proofErr w:type="spellEnd"/>
      <w:r w:rsidR="00612E7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 МБ) на эти цели недостаточно. Это обстоятельство, а также рост цен на  оборудование, </w:t>
      </w:r>
      <w:hyperlink r:id="rId13" w:tooltip="Строительные материалы (портал Pandia.org)" w:history="1">
        <w:r w:rsidRPr="0006258B">
          <w:rPr>
            <w:rStyle w:val="a9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строительные материалы</w:t>
        </w:r>
      </w:hyperlink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др., еще более затрудняет решение вопросов укрепления, расширения и обновления материально-технического обеспечения учреждения культуры. </w:t>
      </w:r>
    </w:p>
    <w:p w:rsidR="003805E9" w:rsidRPr="0006258B" w:rsidRDefault="003805E9" w:rsidP="003805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Целесообразность разработки Программы обусловлена необходимостью решения сложившейся проблемы системным путем, повышением целевой ориентации бюджетных расходов с целью создания реальных условий для повышения качества предоставления услуг учреждением культуры, а также снижения риска возникновения ситуаций, влекущих расходы на ликвидацию аварийных ситуаций. Программа предусматривает создание системы укрепления материально-технической базы учреждения культуры. Материальная база действующего объекта учреждения культуры, изношена, не соответствует нормативам, объект, не имеет коммунальных удобств. Устойчивость и надежность зданий и сооружений объектов требует значительных капиталовложений. Функционирование учреждения культуры с устаревшим оборудованием не позволяет оказывать жителям села качественные услуги, а работникам культуры </w:t>
      </w:r>
      <w:proofErr w:type="spellStart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самореализовать</w:t>
      </w:r>
      <w:proofErr w:type="spellEnd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себя в полной мере в культурно-досуговой жизни села.</w:t>
      </w:r>
    </w:p>
    <w:p w:rsidR="003805E9" w:rsidRPr="0006258B" w:rsidRDefault="003805E9" w:rsidP="003805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решить проблему укрепления материально-технической базы учреждения культуры, возможно за счет текущего ремонта существующего здания, и обновления </w:t>
      </w:r>
      <w:hyperlink r:id="rId14" w:history="1">
        <w:r w:rsidRPr="0006258B">
          <w:rPr>
            <w:rStyle w:val="a9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специализированного</w:t>
        </w:r>
      </w:hyperlink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оборудования и инвентаря.</w:t>
      </w:r>
    </w:p>
    <w:p w:rsidR="00E528AF" w:rsidRPr="0006258B" w:rsidRDefault="00E528AF" w:rsidP="00120A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0AAB" w:rsidRPr="0006258B" w:rsidRDefault="000A61C5" w:rsidP="00120A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Основные цели и задачи Программы.</w:t>
      </w:r>
    </w:p>
    <w:p w:rsidR="000A61C5" w:rsidRPr="0006258B" w:rsidRDefault="000A61C5" w:rsidP="00120A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Программы является:</w:t>
      </w:r>
    </w:p>
    <w:p w:rsidR="00135B64" w:rsidRPr="0006258B" w:rsidRDefault="00135B64" w:rsidP="009B473F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оптимальных условий для удовлетворения культурно-досуговых потребностей населения </w:t>
      </w:r>
      <w:proofErr w:type="spellStart"/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Программе решаются следующие основные задачи:</w:t>
      </w:r>
    </w:p>
    <w:p w:rsidR="00780D8F" w:rsidRPr="0006258B" w:rsidRDefault="00780D8F" w:rsidP="00780D8F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текущий ремонт учреждения культуры; 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поэтапного обновления специализирован</w:t>
      </w:r>
      <w:r w:rsidR="005A02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оборудования для учреждения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культуры;</w:t>
      </w:r>
    </w:p>
    <w:p w:rsidR="000A61C5" w:rsidRPr="0006258B" w:rsidRDefault="000A61C5" w:rsidP="000A61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Сроки и этапы реализации Программы.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предусматривает комплекс мероприятий, реализаци</w:t>
      </w:r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которых должна начаться в 2017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году. Ре</w:t>
      </w:r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ализация мероприятий по капитальному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ремонту, укреплению материа</w:t>
      </w:r>
      <w:r w:rsidR="00135B6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льно-технической базы учреждения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9B473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ультуры должна быть в течение 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 лет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A61C5" w:rsidRPr="0006258B" w:rsidRDefault="000A61C5" w:rsidP="000A61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Важнейшие целевые индикаторы и показатели Программы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оценки эффективности реализации Программы «Укрепление материа</w:t>
      </w:r>
      <w:r w:rsidR="005A02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льно-технической базы учреждения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02D5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2018-2020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 используются следующие показатели:</w:t>
      </w:r>
    </w:p>
    <w:p w:rsidR="000A61C5" w:rsidRPr="0006258B" w:rsidRDefault="00027D1F" w:rsidP="000A61C5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выполнение </w:t>
      </w:r>
      <w:r w:rsidR="005A02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текущего ремонта в учреждении</w:t>
      </w:r>
      <w:r w:rsidR="000A61C5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культуры;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повышение уровня укрепления материал</w:t>
      </w:r>
      <w:r w:rsidR="005A02E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ьно-технической базы учреждения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культуры;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</w:t>
      </w:r>
      <w:r w:rsidR="00135B6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ащение физического износа здания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оборудования и инвентаря;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F01A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широкого доступа населения к ценностям традиционной и современной культуры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уровня комфортности пользователей.</w:t>
      </w:r>
    </w:p>
    <w:p w:rsidR="000A61C5" w:rsidRPr="0006258B" w:rsidRDefault="000A61C5" w:rsidP="000A61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Финансовое обеспечение Программы.</w:t>
      </w:r>
    </w:p>
    <w:p w:rsidR="00120AAB" w:rsidRPr="0006258B" w:rsidRDefault="00120AAB" w:rsidP="000A61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61C5" w:rsidRPr="0006258B" w:rsidRDefault="000A61C5" w:rsidP="00120A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Финансовые средства для решения проблемы ремонта, укрепления материально-технической базы учреждений культуры, формируются за счет 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областного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местного бюджета, также возможно участие в областных и федеральных программах в части </w:t>
      </w:r>
      <w:proofErr w:type="spellStart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выделяемых </w:t>
      </w:r>
      <w:hyperlink r:id="rId15" w:tooltip="Денежные средства" w:history="1">
        <w:r w:rsidRPr="0006258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денежных средств</w:t>
        </w:r>
      </w:hyperlink>
      <w:r w:rsidRPr="000625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120AAB" w:rsidRPr="000625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средств, необходимых для реализации Пр</w:t>
      </w:r>
      <w:r w:rsidR="008A18C3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ограммы, приведен в Приложении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</w:t>
      </w:r>
    </w:p>
    <w:p w:rsidR="00120AAB" w:rsidRPr="0006258B" w:rsidRDefault="00120AAB" w:rsidP="000A61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A61C5" w:rsidRPr="0006258B" w:rsidRDefault="000A61C5" w:rsidP="000A61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Оценка социально-экономической эффективности реализации Программы.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реализации Программы буд</w:t>
      </w:r>
      <w:r w:rsidR="00BF01A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 созданы условия для улучшения качества и обеспечения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доступности культурно-досугового обслуживания населения </w:t>
      </w:r>
      <w:proofErr w:type="spellStart"/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поселения.  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мероприятий, предусмотренных Программой, позволит:</w:t>
      </w:r>
    </w:p>
    <w:p w:rsidR="00CF6120" w:rsidRPr="0006258B" w:rsidRDefault="00BA1DDA" w:rsidP="00CF6120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провести капитальный</w:t>
      </w:r>
      <w:r w:rsidR="000A61C5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ремонт</w:t>
      </w:r>
    </w:p>
    <w:p w:rsidR="00CF6120" w:rsidRPr="0006258B" w:rsidRDefault="00CF6120" w:rsidP="00CF6120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привести здания учреждения культуры в соответствии с нормативными и эксплуатационными требованиями;</w:t>
      </w:r>
    </w:p>
    <w:p w:rsidR="00CF6120" w:rsidRPr="0006258B" w:rsidRDefault="00CF6120" w:rsidP="00CF6120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предотвратить физический износ здания, оборудования и инвентаря учреждения культуры;</w:t>
      </w:r>
    </w:p>
    <w:p w:rsidR="00CF6120" w:rsidRPr="0006258B" w:rsidRDefault="000A61C5" w:rsidP="000A61C5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612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укрепить материально-техническую базу учреждения культуры.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F01A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широкий доступ населения к ценностям традиционной и современной культуры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4BC4" w:rsidRPr="0006258B" w:rsidRDefault="000A61C5" w:rsidP="000A61C5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оснащения учреждений культуры специализированным оборудованием и инвентарем позволит по</w:t>
      </w:r>
      <w:r w:rsidR="00CF612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высить уровень работы учреждения культуры.</w:t>
      </w:r>
    </w:p>
    <w:p w:rsidR="000A61C5" w:rsidRPr="0006258B" w:rsidRDefault="000A61C5" w:rsidP="000A61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Система организации </w:t>
      </w:r>
      <w:proofErr w:type="gramStart"/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контроля </w:t>
      </w:r>
      <w:r w:rsidR="00E528AF"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ходом реализации Программы.</w:t>
      </w:r>
    </w:p>
    <w:p w:rsidR="000A61C5" w:rsidRPr="0006258B" w:rsidRDefault="000A61C5" w:rsidP="00120AAB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Управление реализацией Программы осуществляется главным исполнителем Программы –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 казенным  учреждением культуры  </w:t>
      </w:r>
      <w:proofErr w:type="spellStart"/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Уховский</w:t>
      </w:r>
      <w:proofErr w:type="spellEnd"/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F01A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оциально-культурны</w:t>
      </w:r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центр «Сибирь»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20AAB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</w:t>
      </w:r>
      <w:r w:rsidR="00BF01A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контроль за </w:t>
      </w:r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соблюдением сроков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7D1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</w:t>
      </w:r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ремонт</w:t>
      </w:r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разрабатывает предложения по наиболее эффективному использованию денежных сре</w:t>
      </w:r>
      <w:proofErr w:type="gramStart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решения поставленных Программой задач.</w:t>
      </w:r>
      <w:r w:rsidR="00120AAB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  <w:r w:rsidR="00120AAB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мероприятий Программы осуществляет Администраци</w:t>
      </w:r>
      <w:r w:rsidR="00BF01A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  <w:r w:rsidR="00120AAB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528A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</w:t>
      </w:r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целевым использованием выделенных средств осуществляется в установленном порядке Главным исполнителем Программы и Главным распорядителем (распорядителями) бюджета Администрации </w:t>
      </w:r>
      <w:proofErr w:type="spellStart"/>
      <w:r w:rsidR="00BA1DDA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07126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A61C5" w:rsidRPr="0006258B" w:rsidRDefault="000A61C5" w:rsidP="000A61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мероприятий Программы</w:t>
      </w:r>
    </w:p>
    <w:p w:rsidR="00071260" w:rsidRPr="0006258B" w:rsidRDefault="00071260" w:rsidP="000A61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28AF" w:rsidRPr="0006258B" w:rsidRDefault="002915C5" w:rsidP="00612E74">
      <w:pPr>
        <w:shd w:val="clear" w:color="auto" w:fill="FFFFFF"/>
        <w:ind w:firstLine="709"/>
        <w:rPr>
          <w:rFonts w:ascii="Arial" w:hAnsi="Arial" w:cs="Arial"/>
          <w:caps/>
          <w:sz w:val="24"/>
          <w:szCs w:val="24"/>
        </w:rPr>
      </w:pPr>
      <w:r w:rsidRPr="0006258B">
        <w:rPr>
          <w:rFonts w:ascii="Arial" w:hAnsi="Arial" w:cs="Arial"/>
          <w:bCs/>
          <w:sz w:val="24"/>
          <w:szCs w:val="24"/>
        </w:rPr>
        <w:t>Перечень мероприятий муниципальной П</w:t>
      </w:r>
      <w:r w:rsidR="008A18C3" w:rsidRPr="0006258B">
        <w:rPr>
          <w:rFonts w:ascii="Arial" w:hAnsi="Arial" w:cs="Arial"/>
          <w:bCs/>
          <w:sz w:val="24"/>
          <w:szCs w:val="24"/>
        </w:rPr>
        <w:t>рограммы представлен в Приложении 1</w:t>
      </w:r>
      <w:r w:rsidRPr="0006258B">
        <w:rPr>
          <w:rFonts w:ascii="Arial" w:hAnsi="Arial" w:cs="Arial"/>
          <w:bCs/>
          <w:sz w:val="24"/>
          <w:szCs w:val="24"/>
        </w:rPr>
        <w:t xml:space="preserve">. </w:t>
      </w:r>
    </w:p>
    <w:p w:rsidR="002915C5" w:rsidRPr="0006258B" w:rsidRDefault="008A18C3" w:rsidP="002915C5">
      <w:pPr>
        <w:shd w:val="clear" w:color="auto" w:fill="FFFFFF"/>
        <w:spacing w:before="5"/>
        <w:ind w:left="24" w:right="34"/>
        <w:jc w:val="right"/>
        <w:rPr>
          <w:rFonts w:ascii="Arial" w:hAnsi="Arial" w:cs="Arial"/>
          <w:sz w:val="24"/>
          <w:szCs w:val="24"/>
        </w:rPr>
      </w:pPr>
      <w:r w:rsidRPr="0006258B">
        <w:rPr>
          <w:rFonts w:ascii="Arial" w:hAnsi="Arial" w:cs="Arial"/>
          <w:sz w:val="24"/>
          <w:szCs w:val="24"/>
        </w:rPr>
        <w:t>Приложение</w:t>
      </w:r>
      <w:r w:rsidR="002915C5" w:rsidRPr="0006258B">
        <w:rPr>
          <w:rFonts w:ascii="Arial" w:hAnsi="Arial" w:cs="Arial"/>
          <w:sz w:val="24"/>
          <w:szCs w:val="24"/>
        </w:rPr>
        <w:t xml:space="preserve"> 1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1"/>
        <w:gridCol w:w="5373"/>
        <w:gridCol w:w="1201"/>
        <w:gridCol w:w="1134"/>
        <w:gridCol w:w="1417"/>
      </w:tblGrid>
      <w:tr w:rsidR="002915C5" w:rsidRPr="0006258B" w:rsidTr="00005D69">
        <w:trPr>
          <w:trHeight w:val="405"/>
          <w:jc w:val="center"/>
        </w:trPr>
        <w:tc>
          <w:tcPr>
            <w:tcW w:w="555" w:type="dxa"/>
            <w:vMerge w:val="restart"/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№           п\</w:t>
            </w:r>
            <w:proofErr w:type="gramStart"/>
            <w:r w:rsidRPr="0006258B">
              <w:rPr>
                <w:rFonts w:ascii="Courier New" w:hAnsi="Courier New" w:cs="Courier New"/>
              </w:rPr>
              <w:t>п</w:t>
            </w:r>
            <w:proofErr w:type="gramEnd"/>
          </w:p>
        </w:tc>
        <w:tc>
          <w:tcPr>
            <w:tcW w:w="5394" w:type="dxa"/>
            <w:gridSpan w:val="2"/>
            <w:vMerge w:val="restart"/>
          </w:tcPr>
          <w:p w:rsidR="002915C5" w:rsidRPr="0006258B" w:rsidRDefault="002915C5" w:rsidP="002D5531">
            <w:pPr>
              <w:jc w:val="both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Наименование статьи расхода</w:t>
            </w:r>
          </w:p>
        </w:tc>
        <w:tc>
          <w:tcPr>
            <w:tcW w:w="3752" w:type="dxa"/>
            <w:gridSpan w:val="3"/>
          </w:tcPr>
          <w:p w:rsidR="002915C5" w:rsidRPr="0006258B" w:rsidRDefault="008812B7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 xml:space="preserve">Сумма затрат </w:t>
            </w:r>
            <w:r w:rsidR="00D50C78" w:rsidRPr="0006258B">
              <w:rPr>
                <w:rFonts w:ascii="Courier New" w:hAnsi="Courier New" w:cs="Courier New"/>
              </w:rPr>
              <w:t>тыс.</w:t>
            </w:r>
            <w:r w:rsidRPr="0006258B">
              <w:rPr>
                <w:rFonts w:ascii="Courier New" w:hAnsi="Courier New" w:cs="Courier New"/>
              </w:rPr>
              <w:t xml:space="preserve"> </w:t>
            </w:r>
            <w:r w:rsidR="002915C5" w:rsidRPr="0006258B">
              <w:rPr>
                <w:rFonts w:ascii="Courier New" w:hAnsi="Courier New" w:cs="Courier New"/>
              </w:rPr>
              <w:t>руб.</w:t>
            </w:r>
          </w:p>
        </w:tc>
      </w:tr>
      <w:tr w:rsidR="002915C5" w:rsidRPr="0006258B" w:rsidTr="00005D69">
        <w:trPr>
          <w:trHeight w:val="345"/>
          <w:jc w:val="center"/>
        </w:trPr>
        <w:tc>
          <w:tcPr>
            <w:tcW w:w="555" w:type="dxa"/>
            <w:vMerge/>
          </w:tcPr>
          <w:p w:rsidR="002915C5" w:rsidRPr="0006258B" w:rsidRDefault="002915C5" w:rsidP="002D553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394" w:type="dxa"/>
            <w:gridSpan w:val="2"/>
            <w:vMerge/>
          </w:tcPr>
          <w:p w:rsidR="002915C5" w:rsidRPr="0006258B" w:rsidRDefault="002915C5" w:rsidP="002D553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01" w:type="dxa"/>
          </w:tcPr>
          <w:p w:rsidR="002915C5" w:rsidRPr="0006258B" w:rsidRDefault="00005D69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2018</w:t>
            </w:r>
          </w:p>
        </w:tc>
        <w:tc>
          <w:tcPr>
            <w:tcW w:w="1134" w:type="dxa"/>
          </w:tcPr>
          <w:p w:rsidR="002915C5" w:rsidRPr="0006258B" w:rsidRDefault="00005D69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2019</w:t>
            </w:r>
          </w:p>
        </w:tc>
        <w:tc>
          <w:tcPr>
            <w:tcW w:w="1417" w:type="dxa"/>
          </w:tcPr>
          <w:p w:rsidR="002915C5" w:rsidRPr="0006258B" w:rsidRDefault="00005D69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2020</w:t>
            </w:r>
          </w:p>
        </w:tc>
      </w:tr>
      <w:tr w:rsidR="002915C5" w:rsidRPr="0006258B" w:rsidTr="00005D69">
        <w:trPr>
          <w:trHeight w:val="345"/>
          <w:jc w:val="center"/>
        </w:trPr>
        <w:tc>
          <w:tcPr>
            <w:tcW w:w="9701" w:type="dxa"/>
            <w:gridSpan w:val="6"/>
          </w:tcPr>
          <w:p w:rsidR="002915C5" w:rsidRPr="0006258B" w:rsidRDefault="002915C5" w:rsidP="00BA1DDA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 xml:space="preserve">МКУК </w:t>
            </w:r>
            <w:proofErr w:type="spellStart"/>
            <w:r w:rsidR="00BA1DDA" w:rsidRPr="0006258B">
              <w:rPr>
                <w:rFonts w:ascii="Courier New" w:hAnsi="Courier New" w:cs="Courier New"/>
              </w:rPr>
              <w:t>Уховский</w:t>
            </w:r>
            <w:proofErr w:type="spellEnd"/>
            <w:r w:rsidR="00BA1DDA" w:rsidRPr="0006258B">
              <w:rPr>
                <w:rFonts w:ascii="Courier New" w:hAnsi="Courier New" w:cs="Courier New"/>
              </w:rPr>
              <w:t xml:space="preserve"> </w:t>
            </w:r>
            <w:r w:rsidR="00BF01A9" w:rsidRPr="0006258B">
              <w:rPr>
                <w:rFonts w:ascii="Courier New" w:hAnsi="Courier New" w:cs="Courier New"/>
              </w:rPr>
              <w:t>СКЦ</w:t>
            </w:r>
            <w:r w:rsidRPr="0006258B">
              <w:rPr>
                <w:rFonts w:ascii="Courier New" w:hAnsi="Courier New" w:cs="Courier New"/>
              </w:rPr>
              <w:t xml:space="preserve"> </w:t>
            </w:r>
            <w:r w:rsidR="00BA1DDA" w:rsidRPr="0006258B">
              <w:rPr>
                <w:rFonts w:ascii="Courier New" w:hAnsi="Courier New" w:cs="Courier New"/>
              </w:rPr>
              <w:t xml:space="preserve">«Сибирь» </w:t>
            </w:r>
            <w:proofErr w:type="spellStart"/>
            <w:r w:rsidR="00BA1DDA" w:rsidRPr="0006258B">
              <w:rPr>
                <w:rFonts w:ascii="Courier New" w:hAnsi="Courier New" w:cs="Courier New"/>
              </w:rPr>
              <w:t>п</w:t>
            </w:r>
            <w:proofErr w:type="gramStart"/>
            <w:r w:rsidR="00BA1DDA" w:rsidRPr="0006258B">
              <w:rPr>
                <w:rFonts w:ascii="Courier New" w:hAnsi="Courier New" w:cs="Courier New"/>
              </w:rPr>
              <w:t>.У</w:t>
            </w:r>
            <w:proofErr w:type="gramEnd"/>
            <w:r w:rsidR="00BA1DDA" w:rsidRPr="0006258B">
              <w:rPr>
                <w:rFonts w:ascii="Courier New" w:hAnsi="Courier New" w:cs="Courier New"/>
              </w:rPr>
              <w:t>ховский</w:t>
            </w:r>
            <w:proofErr w:type="spellEnd"/>
            <w:r w:rsidR="00BA1DDA" w:rsidRPr="0006258B">
              <w:rPr>
                <w:rFonts w:ascii="Courier New" w:hAnsi="Courier New" w:cs="Courier New"/>
              </w:rPr>
              <w:t>.</w:t>
            </w:r>
          </w:p>
        </w:tc>
      </w:tr>
      <w:tr w:rsidR="002915C5" w:rsidRPr="0006258B" w:rsidTr="00005D69">
        <w:trPr>
          <w:trHeight w:val="345"/>
          <w:jc w:val="center"/>
        </w:trPr>
        <w:tc>
          <w:tcPr>
            <w:tcW w:w="9701" w:type="dxa"/>
            <w:gridSpan w:val="6"/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Укрепление материально - технической базы</w:t>
            </w:r>
          </w:p>
        </w:tc>
      </w:tr>
      <w:tr w:rsidR="002915C5" w:rsidRPr="0006258B" w:rsidTr="00005D69">
        <w:trPr>
          <w:trHeight w:val="883"/>
          <w:jc w:val="center"/>
        </w:trPr>
        <w:tc>
          <w:tcPr>
            <w:tcW w:w="576" w:type="dxa"/>
            <w:gridSpan w:val="2"/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1</w:t>
            </w:r>
          </w:p>
        </w:tc>
        <w:tc>
          <w:tcPr>
            <w:tcW w:w="5373" w:type="dxa"/>
            <w:tcBorders>
              <w:bottom w:val="single" w:sz="4" w:space="0" w:color="auto"/>
            </w:tcBorders>
          </w:tcPr>
          <w:p w:rsidR="002915C5" w:rsidRPr="0006258B" w:rsidRDefault="002915C5" w:rsidP="00D50C78">
            <w:pPr>
              <w:shd w:val="clear" w:color="auto" w:fill="FFFFFF"/>
              <w:spacing w:line="240" w:lineRule="auto"/>
              <w:ind w:right="34"/>
              <w:rPr>
                <w:rFonts w:ascii="Courier New" w:hAnsi="Courier New" w:cs="Courier New"/>
                <w:i/>
              </w:rPr>
            </w:pPr>
            <w:r w:rsidRPr="0006258B">
              <w:rPr>
                <w:rFonts w:ascii="Courier New" w:hAnsi="Courier New" w:cs="Courier New"/>
              </w:rPr>
              <w:t xml:space="preserve"> </w:t>
            </w:r>
            <w:r w:rsidR="00DF19FA" w:rsidRPr="0006258B">
              <w:rPr>
                <w:rFonts w:ascii="Courier New" w:hAnsi="Courier New" w:cs="Courier New"/>
              </w:rPr>
              <w:t>Разработка проектно-</w:t>
            </w:r>
            <w:r w:rsidR="00005D69" w:rsidRPr="0006258B">
              <w:rPr>
                <w:rFonts w:ascii="Courier New" w:hAnsi="Courier New" w:cs="Courier New"/>
              </w:rPr>
              <w:t>сметной документации</w:t>
            </w:r>
            <w:r w:rsidR="00DF19FA" w:rsidRPr="0006258B">
              <w:rPr>
                <w:rFonts w:ascii="Courier New" w:hAnsi="Courier New" w:cs="Courier New"/>
              </w:rPr>
              <w:t xml:space="preserve"> капитального </w:t>
            </w:r>
            <w:r w:rsidR="00717E0F" w:rsidRPr="0006258B">
              <w:rPr>
                <w:rFonts w:ascii="Courier New" w:hAnsi="Courier New" w:cs="Courier New"/>
              </w:rPr>
              <w:t xml:space="preserve"> </w:t>
            </w:r>
            <w:r w:rsidR="00DF19FA" w:rsidRPr="0006258B">
              <w:rPr>
                <w:rFonts w:ascii="Courier New" w:hAnsi="Courier New" w:cs="Courier New"/>
              </w:rPr>
              <w:t xml:space="preserve">ремонта здания МКУК </w:t>
            </w:r>
            <w:proofErr w:type="spellStart"/>
            <w:r w:rsidR="00005D69" w:rsidRPr="0006258B">
              <w:rPr>
                <w:rFonts w:ascii="Courier New" w:hAnsi="Courier New" w:cs="Courier New"/>
              </w:rPr>
              <w:t>Уховский</w:t>
            </w:r>
            <w:proofErr w:type="spellEnd"/>
            <w:r w:rsidR="00005D69" w:rsidRPr="0006258B">
              <w:rPr>
                <w:rFonts w:ascii="Courier New" w:hAnsi="Courier New" w:cs="Courier New"/>
              </w:rPr>
              <w:t xml:space="preserve"> </w:t>
            </w:r>
            <w:r w:rsidR="00DF19FA" w:rsidRPr="0006258B">
              <w:rPr>
                <w:rFonts w:ascii="Courier New" w:hAnsi="Courier New" w:cs="Courier New"/>
              </w:rPr>
              <w:t>СКЦ</w:t>
            </w:r>
            <w:r w:rsidR="00005D69" w:rsidRPr="0006258B">
              <w:rPr>
                <w:rFonts w:ascii="Courier New" w:hAnsi="Courier New" w:cs="Courier New"/>
              </w:rPr>
              <w:t xml:space="preserve"> «Сибирь»</w:t>
            </w:r>
          </w:p>
        </w:tc>
        <w:tc>
          <w:tcPr>
            <w:tcW w:w="1201" w:type="dxa"/>
          </w:tcPr>
          <w:p w:rsidR="002915C5" w:rsidRPr="0006258B" w:rsidRDefault="00005D69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874,00</w:t>
            </w:r>
            <w:r w:rsidR="00C029F0" w:rsidRPr="0006258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915C5" w:rsidRPr="0006258B" w:rsidTr="00005D69">
        <w:trPr>
          <w:trHeight w:val="982"/>
          <w:jc w:val="center"/>
        </w:trPr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5C5" w:rsidRPr="0006258B" w:rsidRDefault="00DF19FA" w:rsidP="00005D69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Проверка достоверности опреде</w:t>
            </w:r>
            <w:r w:rsidR="00005D69" w:rsidRPr="0006258B">
              <w:rPr>
                <w:rFonts w:ascii="Courier New" w:hAnsi="Courier New" w:cs="Courier New"/>
              </w:rPr>
              <w:t>ления сметной стоимости объекта</w:t>
            </w:r>
            <w:r w:rsidRPr="0006258B">
              <w:rPr>
                <w:rFonts w:ascii="Courier New" w:hAnsi="Courier New" w:cs="Courier New"/>
              </w:rPr>
              <w:t xml:space="preserve"> кап</w:t>
            </w:r>
            <w:r w:rsidR="00005D69" w:rsidRPr="0006258B">
              <w:rPr>
                <w:rFonts w:ascii="Courier New" w:hAnsi="Courier New" w:cs="Courier New"/>
              </w:rPr>
              <w:t xml:space="preserve">итальный ремонт МКУК </w:t>
            </w:r>
            <w:proofErr w:type="spellStart"/>
            <w:r w:rsidR="00005D69" w:rsidRPr="0006258B">
              <w:rPr>
                <w:rFonts w:ascii="Courier New" w:hAnsi="Courier New" w:cs="Courier New"/>
              </w:rPr>
              <w:t>Уховский</w:t>
            </w:r>
            <w:proofErr w:type="spellEnd"/>
            <w:r w:rsidR="00005D69" w:rsidRPr="0006258B">
              <w:rPr>
                <w:rFonts w:ascii="Courier New" w:hAnsi="Courier New" w:cs="Courier New"/>
              </w:rPr>
              <w:t xml:space="preserve"> СКЦ «Сибирь»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</w:tcPr>
          <w:p w:rsidR="002915C5" w:rsidRPr="0006258B" w:rsidRDefault="00005D69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915C5" w:rsidRPr="0006258B" w:rsidTr="00005D69">
        <w:trPr>
          <w:trHeight w:val="366"/>
          <w:jc w:val="center"/>
        </w:trPr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5C5" w:rsidRPr="0006258B" w:rsidRDefault="00005D69" w:rsidP="00D50C78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 xml:space="preserve"> К</w:t>
            </w:r>
            <w:r w:rsidR="0050427C" w:rsidRPr="0006258B">
              <w:rPr>
                <w:rFonts w:ascii="Courier New" w:hAnsi="Courier New" w:cs="Courier New"/>
              </w:rPr>
              <w:t>ап</w:t>
            </w:r>
            <w:r w:rsidRPr="0006258B">
              <w:rPr>
                <w:rFonts w:ascii="Courier New" w:hAnsi="Courier New" w:cs="Courier New"/>
              </w:rPr>
              <w:t xml:space="preserve">итальный ремонт здания МКУК </w:t>
            </w:r>
            <w:proofErr w:type="spellStart"/>
            <w:r w:rsidRPr="0006258B">
              <w:rPr>
                <w:rFonts w:ascii="Courier New" w:hAnsi="Courier New" w:cs="Courier New"/>
              </w:rPr>
              <w:t>Уховский</w:t>
            </w:r>
            <w:proofErr w:type="spellEnd"/>
            <w:r w:rsidRPr="0006258B">
              <w:rPr>
                <w:rFonts w:ascii="Courier New" w:hAnsi="Courier New" w:cs="Courier New"/>
              </w:rPr>
              <w:t xml:space="preserve"> СКЦ «Сибирь»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029F0" w:rsidRPr="0006258B" w:rsidRDefault="00C029F0" w:rsidP="00D50C78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областной бюджет</w:t>
            </w:r>
          </w:p>
          <w:p w:rsidR="00C029F0" w:rsidRPr="0006258B" w:rsidRDefault="00C029F0" w:rsidP="00B4087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 xml:space="preserve">бюджет </w:t>
            </w:r>
            <w:proofErr w:type="spellStart"/>
            <w:r w:rsidR="00B40871" w:rsidRPr="0006258B">
              <w:rPr>
                <w:rFonts w:ascii="Courier New" w:hAnsi="Courier New" w:cs="Courier New"/>
              </w:rPr>
              <w:t>Уховского</w:t>
            </w:r>
            <w:proofErr w:type="spellEnd"/>
            <w:r w:rsidRPr="0006258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06258B">
              <w:rPr>
                <w:rFonts w:ascii="Courier New" w:hAnsi="Courier New" w:cs="Courier New"/>
              </w:rPr>
              <w:t>м.</w:t>
            </w:r>
            <w:proofErr w:type="gramStart"/>
            <w:r w:rsidRPr="0006258B">
              <w:rPr>
                <w:rFonts w:ascii="Courier New" w:hAnsi="Courier New" w:cs="Courier New"/>
              </w:rPr>
              <w:t>о</w:t>
            </w:r>
            <w:proofErr w:type="spellEnd"/>
            <w:proofErr w:type="gramEnd"/>
            <w:r w:rsidRPr="0006258B">
              <w:rPr>
                <w:rFonts w:ascii="Courier New" w:hAnsi="Courier New" w:cs="Courier New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029F0" w:rsidRPr="0006258B" w:rsidRDefault="009B02D5" w:rsidP="00D50C78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50120,89</w:t>
            </w:r>
          </w:p>
          <w:p w:rsidR="00C029F0" w:rsidRPr="0006258B" w:rsidRDefault="00C029F0" w:rsidP="00D50C78">
            <w:pPr>
              <w:jc w:val="center"/>
              <w:rPr>
                <w:rFonts w:ascii="Courier New" w:hAnsi="Courier New" w:cs="Courier New"/>
              </w:rPr>
            </w:pPr>
          </w:p>
          <w:p w:rsidR="00C029F0" w:rsidRPr="0006258B" w:rsidRDefault="00C029F0" w:rsidP="00D50C78">
            <w:pPr>
              <w:rPr>
                <w:rFonts w:ascii="Courier New" w:hAnsi="Courier New" w:cs="Courier New"/>
              </w:rPr>
            </w:pPr>
          </w:p>
          <w:p w:rsidR="00005D69" w:rsidRPr="0006258B" w:rsidRDefault="009B02D5" w:rsidP="00D50C78">
            <w:pPr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2637,94</w:t>
            </w:r>
          </w:p>
        </w:tc>
      </w:tr>
      <w:tr w:rsidR="002915C5" w:rsidRPr="0006258B" w:rsidTr="00005D69">
        <w:trPr>
          <w:trHeight w:val="249"/>
          <w:jc w:val="center"/>
        </w:trPr>
        <w:tc>
          <w:tcPr>
            <w:tcW w:w="576" w:type="dxa"/>
            <w:gridSpan w:val="2"/>
          </w:tcPr>
          <w:p w:rsidR="002915C5" w:rsidRPr="0006258B" w:rsidRDefault="002915C5" w:rsidP="002D5531">
            <w:pPr>
              <w:rPr>
                <w:rFonts w:ascii="Courier New" w:hAnsi="Courier New" w:cs="Courier New"/>
              </w:rPr>
            </w:pPr>
          </w:p>
        </w:tc>
        <w:tc>
          <w:tcPr>
            <w:tcW w:w="5373" w:type="dxa"/>
          </w:tcPr>
          <w:p w:rsidR="002915C5" w:rsidRPr="0006258B" w:rsidRDefault="002915C5" w:rsidP="002D5531">
            <w:pPr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201" w:type="dxa"/>
            <w:vAlign w:val="center"/>
          </w:tcPr>
          <w:p w:rsidR="002915C5" w:rsidRPr="0006258B" w:rsidRDefault="00B40871" w:rsidP="002D5531">
            <w:pPr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898,00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15C5" w:rsidRPr="0006258B" w:rsidRDefault="002915C5" w:rsidP="002D5531">
            <w:pPr>
              <w:ind w:right="15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15C5" w:rsidRPr="0006258B" w:rsidRDefault="009B02D5" w:rsidP="00D50C78">
            <w:pPr>
              <w:ind w:right="-5"/>
              <w:jc w:val="center"/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52758,83</w:t>
            </w:r>
          </w:p>
        </w:tc>
      </w:tr>
      <w:tr w:rsidR="002915C5" w:rsidRPr="0006258B" w:rsidTr="00005D69">
        <w:trPr>
          <w:trHeight w:val="564"/>
          <w:jc w:val="center"/>
        </w:trPr>
        <w:tc>
          <w:tcPr>
            <w:tcW w:w="5949" w:type="dxa"/>
            <w:gridSpan w:val="3"/>
          </w:tcPr>
          <w:p w:rsidR="002915C5" w:rsidRPr="0006258B" w:rsidRDefault="002915C5" w:rsidP="002D5531">
            <w:pPr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 xml:space="preserve">Затраты, необходимые для реализации Программы </w:t>
            </w:r>
          </w:p>
          <w:p w:rsidR="002915C5" w:rsidRPr="0006258B" w:rsidRDefault="00B40871" w:rsidP="002D5531">
            <w:pPr>
              <w:rPr>
                <w:rFonts w:ascii="Courier New" w:hAnsi="Courier New" w:cs="Courier New"/>
              </w:rPr>
            </w:pPr>
            <w:r w:rsidRPr="0006258B">
              <w:rPr>
                <w:rFonts w:ascii="Courier New" w:hAnsi="Courier New" w:cs="Courier New"/>
              </w:rPr>
              <w:t>на 2018 – 2020</w:t>
            </w:r>
            <w:r w:rsidR="00DF19FA" w:rsidRPr="0006258B">
              <w:rPr>
                <w:rFonts w:ascii="Courier New" w:hAnsi="Courier New" w:cs="Courier New"/>
              </w:rPr>
              <w:t xml:space="preserve"> годы</w:t>
            </w:r>
          </w:p>
        </w:tc>
        <w:tc>
          <w:tcPr>
            <w:tcW w:w="3752" w:type="dxa"/>
            <w:gridSpan w:val="3"/>
          </w:tcPr>
          <w:p w:rsidR="002915C5" w:rsidRPr="0006258B" w:rsidRDefault="002915C5" w:rsidP="002D553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915C5" w:rsidRPr="0006258B" w:rsidRDefault="009B02D5" w:rsidP="002D5531">
            <w:pPr>
              <w:jc w:val="center"/>
              <w:rPr>
                <w:rFonts w:ascii="Courier New" w:hAnsi="Courier New" w:cs="Courier New"/>
                <w:b/>
              </w:rPr>
            </w:pPr>
            <w:r w:rsidRPr="0006258B">
              <w:rPr>
                <w:rFonts w:ascii="Courier New" w:hAnsi="Courier New" w:cs="Courier New"/>
                <w:b/>
              </w:rPr>
              <w:t xml:space="preserve">53656,83 </w:t>
            </w:r>
            <w:proofErr w:type="spellStart"/>
            <w:r w:rsidRPr="0006258B">
              <w:rPr>
                <w:rFonts w:ascii="Courier New" w:hAnsi="Courier New" w:cs="Courier New"/>
                <w:b/>
              </w:rPr>
              <w:t>тыс</w:t>
            </w:r>
            <w:proofErr w:type="gramStart"/>
            <w:r w:rsidRPr="0006258B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06258B">
              <w:rPr>
                <w:rFonts w:ascii="Courier New" w:hAnsi="Courier New" w:cs="Courier New"/>
                <w:b/>
              </w:rPr>
              <w:t>уб</w:t>
            </w:r>
            <w:proofErr w:type="spellEnd"/>
            <w:r w:rsidRPr="0006258B">
              <w:rPr>
                <w:rFonts w:ascii="Courier New" w:hAnsi="Courier New" w:cs="Courier New"/>
                <w:b/>
              </w:rPr>
              <w:t>.</w:t>
            </w:r>
          </w:p>
        </w:tc>
      </w:tr>
    </w:tbl>
    <w:p w:rsidR="00274BC4" w:rsidRDefault="00274BC4" w:rsidP="000A61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A61C5" w:rsidRPr="0006258B" w:rsidRDefault="000A61C5" w:rsidP="000A61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9.</w:t>
      </w: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Ресурсное обеспечение Программы</w:t>
      </w:r>
    </w:p>
    <w:p w:rsidR="008833EA" w:rsidRPr="0006258B" w:rsidRDefault="008833EA" w:rsidP="002915C5">
      <w:pPr>
        <w:pStyle w:val="Style13"/>
        <w:widowControl/>
        <w:spacing w:line="274" w:lineRule="exact"/>
        <w:ind w:firstLine="708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2915C5" w:rsidRPr="0006258B" w:rsidRDefault="002915C5" w:rsidP="002915C5">
      <w:pPr>
        <w:pStyle w:val="Style13"/>
        <w:widowControl/>
        <w:spacing w:line="274" w:lineRule="exact"/>
        <w:ind w:firstLine="708"/>
        <w:jc w:val="both"/>
        <w:rPr>
          <w:rStyle w:val="FontStyle128"/>
          <w:rFonts w:ascii="Arial" w:hAnsi="Arial" w:cs="Arial"/>
          <w:sz w:val="24"/>
          <w:szCs w:val="24"/>
        </w:rPr>
      </w:pPr>
      <w:r w:rsidRPr="0006258B">
        <w:rPr>
          <w:rStyle w:val="FontStyle128"/>
          <w:rFonts w:ascii="Arial" w:hAnsi="Arial" w:cs="Arial"/>
          <w:sz w:val="24"/>
          <w:szCs w:val="24"/>
        </w:rPr>
        <w:t>Общий объем финансирования муниципальной Программы составит</w:t>
      </w:r>
      <w:proofErr w:type="gramStart"/>
      <w:r w:rsidR="008833EA" w:rsidRPr="0006258B">
        <w:rPr>
          <w:rFonts w:ascii="Arial" w:hAnsi="Arial" w:cs="Arial"/>
          <w:b/>
        </w:rPr>
        <w:t>.</w:t>
      </w:r>
      <w:r w:rsidRPr="0006258B">
        <w:rPr>
          <w:rStyle w:val="FontStyle128"/>
          <w:rFonts w:ascii="Arial" w:hAnsi="Arial" w:cs="Arial"/>
          <w:sz w:val="24"/>
          <w:szCs w:val="24"/>
        </w:rPr>
        <w:t>,</w:t>
      </w:r>
      <w:r w:rsidR="00DA0DE0" w:rsidRPr="0006258B">
        <w:rPr>
          <w:rFonts w:ascii="Arial" w:hAnsi="Arial" w:cs="Arial"/>
          <w:b/>
        </w:rPr>
        <w:t xml:space="preserve"> </w:t>
      </w:r>
      <w:proofErr w:type="gramEnd"/>
      <w:r w:rsidR="009B02D5" w:rsidRPr="0006258B">
        <w:rPr>
          <w:rFonts w:ascii="Arial" w:hAnsi="Arial" w:cs="Arial"/>
          <w:b/>
        </w:rPr>
        <w:t>53656,83</w:t>
      </w:r>
      <w:r w:rsidR="00DA0DE0" w:rsidRPr="0006258B">
        <w:rPr>
          <w:rFonts w:ascii="Arial" w:hAnsi="Arial" w:cs="Arial"/>
          <w:b/>
        </w:rPr>
        <w:t xml:space="preserve"> тыс. руб.</w:t>
      </w:r>
      <w:r w:rsidRPr="0006258B">
        <w:rPr>
          <w:rStyle w:val="FontStyle128"/>
          <w:rFonts w:ascii="Arial" w:hAnsi="Arial" w:cs="Arial"/>
          <w:sz w:val="24"/>
          <w:szCs w:val="24"/>
        </w:rPr>
        <w:t xml:space="preserve"> в том числе по годам:</w:t>
      </w:r>
      <w:r w:rsidR="00DA0DE0" w:rsidRPr="0006258B">
        <w:rPr>
          <w:rStyle w:val="FontStyle128"/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9B02D5" w:rsidRPr="0006258B" w:rsidRDefault="009B02D5" w:rsidP="002915C5">
      <w:pPr>
        <w:pStyle w:val="Style13"/>
        <w:widowControl/>
        <w:spacing w:line="274" w:lineRule="exact"/>
        <w:jc w:val="both"/>
        <w:rPr>
          <w:rStyle w:val="FontStyle128"/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B02D5" w:rsidRPr="0006258B" w:rsidTr="00F92788">
        <w:tc>
          <w:tcPr>
            <w:tcW w:w="5211" w:type="dxa"/>
          </w:tcPr>
          <w:p w:rsidR="009B02D5" w:rsidRPr="0006258B" w:rsidRDefault="009B02D5" w:rsidP="00F92788">
            <w:pPr>
              <w:pStyle w:val="Style13"/>
              <w:widowControl/>
              <w:spacing w:after="240" w:line="240" w:lineRule="auto"/>
              <w:rPr>
                <w:rStyle w:val="FontStyle128"/>
                <w:rFonts w:ascii="Arial" w:hAnsi="Arial" w:cs="Arial"/>
                <w:sz w:val="24"/>
                <w:szCs w:val="24"/>
              </w:rPr>
            </w:pPr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>Уховского</w:t>
            </w:r>
            <w:proofErr w:type="spellEnd"/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 xml:space="preserve"> сельского поселения:</w:t>
            </w:r>
          </w:p>
          <w:p w:rsidR="009B02D5" w:rsidRPr="0006258B" w:rsidRDefault="009B02D5" w:rsidP="00F92788">
            <w:pPr>
              <w:pStyle w:val="Style13"/>
              <w:widowControl/>
              <w:spacing w:line="240" w:lineRule="auto"/>
              <w:jc w:val="both"/>
              <w:rPr>
                <w:rStyle w:val="FontStyle128"/>
                <w:rFonts w:ascii="Arial" w:hAnsi="Arial" w:cs="Arial"/>
                <w:sz w:val="24"/>
                <w:szCs w:val="24"/>
              </w:rPr>
            </w:pPr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>2018 год – 898,00 рублей;</w:t>
            </w:r>
          </w:p>
          <w:p w:rsidR="009B02D5" w:rsidRPr="0006258B" w:rsidRDefault="009B02D5" w:rsidP="00F92788">
            <w:pPr>
              <w:pStyle w:val="Style13"/>
              <w:widowControl/>
              <w:spacing w:line="240" w:lineRule="auto"/>
              <w:jc w:val="both"/>
              <w:rPr>
                <w:rStyle w:val="FontStyle128"/>
                <w:rFonts w:ascii="Arial" w:hAnsi="Arial" w:cs="Arial"/>
                <w:sz w:val="24"/>
                <w:szCs w:val="24"/>
              </w:rPr>
            </w:pPr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>2019 год – 0 рублей;</w:t>
            </w:r>
          </w:p>
          <w:p w:rsidR="009B02D5" w:rsidRPr="0006258B" w:rsidRDefault="009B02D5" w:rsidP="00F92788">
            <w:pPr>
              <w:jc w:val="both"/>
              <w:rPr>
                <w:rStyle w:val="FontStyle128"/>
                <w:rFonts w:ascii="Arial" w:hAnsi="Arial" w:cs="Arial"/>
                <w:sz w:val="24"/>
                <w:szCs w:val="24"/>
              </w:rPr>
            </w:pPr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>2020 год -  2637,94</w:t>
            </w:r>
            <w:r w:rsidRPr="00062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>рублей.</w:t>
            </w:r>
          </w:p>
        </w:tc>
        <w:tc>
          <w:tcPr>
            <w:tcW w:w="4360" w:type="dxa"/>
          </w:tcPr>
          <w:p w:rsidR="009B02D5" w:rsidRPr="0006258B" w:rsidRDefault="009B02D5" w:rsidP="00F92788">
            <w:pPr>
              <w:pStyle w:val="Style13"/>
              <w:widowControl/>
              <w:spacing w:after="240" w:line="240" w:lineRule="auto"/>
              <w:jc w:val="right"/>
              <w:rPr>
                <w:rStyle w:val="FontStyle128"/>
                <w:rFonts w:ascii="Arial" w:hAnsi="Arial" w:cs="Arial"/>
                <w:sz w:val="24"/>
                <w:szCs w:val="24"/>
              </w:rPr>
            </w:pPr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 xml:space="preserve">Областной бюджет: </w:t>
            </w:r>
          </w:p>
          <w:p w:rsidR="009B02D5" w:rsidRPr="0006258B" w:rsidRDefault="009B02D5" w:rsidP="00F92788">
            <w:pPr>
              <w:pStyle w:val="Style13"/>
              <w:widowControl/>
              <w:spacing w:line="240" w:lineRule="auto"/>
              <w:jc w:val="right"/>
              <w:rPr>
                <w:rStyle w:val="FontStyle128"/>
                <w:rFonts w:ascii="Arial" w:hAnsi="Arial" w:cs="Arial"/>
                <w:sz w:val="24"/>
                <w:szCs w:val="24"/>
              </w:rPr>
            </w:pPr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>2018 год-0 рублей;</w:t>
            </w:r>
          </w:p>
          <w:p w:rsidR="009B02D5" w:rsidRPr="0006258B" w:rsidRDefault="009B02D5" w:rsidP="00F92788">
            <w:pPr>
              <w:pStyle w:val="Style13"/>
              <w:widowControl/>
              <w:spacing w:line="240" w:lineRule="auto"/>
              <w:jc w:val="right"/>
              <w:rPr>
                <w:rStyle w:val="FontStyle128"/>
                <w:rFonts w:ascii="Arial" w:hAnsi="Arial" w:cs="Arial"/>
                <w:sz w:val="24"/>
                <w:szCs w:val="24"/>
              </w:rPr>
            </w:pPr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>2019 год-0 рублей;</w:t>
            </w:r>
          </w:p>
          <w:p w:rsidR="009B02D5" w:rsidRPr="0006258B" w:rsidRDefault="009B02D5" w:rsidP="00F92788">
            <w:pPr>
              <w:pStyle w:val="Style13"/>
              <w:widowControl/>
              <w:spacing w:line="240" w:lineRule="auto"/>
              <w:jc w:val="right"/>
              <w:rPr>
                <w:rStyle w:val="FontStyle128"/>
                <w:rFonts w:ascii="Arial" w:hAnsi="Arial" w:cs="Arial"/>
                <w:sz w:val="24"/>
                <w:szCs w:val="24"/>
              </w:rPr>
            </w:pPr>
            <w:r w:rsidRPr="0006258B">
              <w:rPr>
                <w:rStyle w:val="FontStyle128"/>
                <w:rFonts w:ascii="Arial" w:hAnsi="Arial" w:cs="Arial"/>
                <w:sz w:val="24"/>
                <w:szCs w:val="24"/>
              </w:rPr>
              <w:t>2020 год-52758,83 рублей;</w:t>
            </w:r>
          </w:p>
        </w:tc>
      </w:tr>
    </w:tbl>
    <w:p w:rsidR="000A61C5" w:rsidRPr="0006258B" w:rsidRDefault="000A61C5" w:rsidP="00F92788">
      <w:p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10. Ожидаемые социально-экономические последствия реализации </w:t>
      </w:r>
      <w:r w:rsidR="00AA5D28"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</w:t>
      </w:r>
      <w:r w:rsidRPr="0006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елевой программы</w:t>
      </w:r>
    </w:p>
    <w:p w:rsidR="000A61C5" w:rsidRPr="0006258B" w:rsidRDefault="000A61C5" w:rsidP="00AA5D28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последствий и социально-экономической эффективности Программы будет производиться на основе оценки показателей эффективности. Несмотря на то, что мероприятия Программы в целом направлены на создание основ для более эффективного, целеустремленного развития  услуг </w:t>
      </w:r>
      <w:r w:rsidR="00AA5D28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 учреждением культуры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экономическая эффективность Программы не может быть целиком выражена в конкретных цифрах, поскольку они и сам результат культуры имеют так называемый отложенный социальный эффект.</w:t>
      </w:r>
      <w:r w:rsidR="00AA5D28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культурных мероприятий далеко не всегда дает прямой экономический эффект, но программная деятельность влияет на улучшение культурной среды </w:t>
      </w:r>
      <w:r w:rsidR="00042D9D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повышение привлекательности территории, формирование благоприятного делового </w:t>
      </w:r>
      <w:r w:rsidRPr="000625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 </w:t>
      </w:r>
      <w:hyperlink r:id="rId16" w:history="1">
        <w:r w:rsidRPr="0006258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инвестиционного</w:t>
        </w:r>
      </w:hyperlink>
      <w:r w:rsidRPr="000625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7" w:history="1">
        <w:r w:rsidRPr="0006258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климата</w:t>
        </w:r>
      </w:hyperlink>
      <w:r w:rsidRPr="000625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оживляет коммуникации и </w:t>
      </w:r>
      <w:hyperlink r:id="rId18" w:tooltip="Информационный обмен" w:history="1">
        <w:r w:rsidRPr="0006258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информационный обмен</w:t>
        </w:r>
      </w:hyperlink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способствует повышению занятости населения и качества жизни.</w:t>
      </w:r>
    </w:p>
    <w:p w:rsidR="000A61C5" w:rsidRPr="0006258B" w:rsidRDefault="000A61C5" w:rsidP="00054E94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реализации Программы ожидается:</w:t>
      </w:r>
    </w:p>
    <w:p w:rsidR="000A61C5" w:rsidRPr="0006258B" w:rsidRDefault="000A61C5" w:rsidP="00054E94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Социально-ориентированное, динамичное развитие 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="00DA0DE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Уховского</w:t>
      </w:r>
      <w:proofErr w:type="spellEnd"/>
      <w:r w:rsidR="00DA0DE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2D9D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042D9D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A61C5" w:rsidRPr="0006258B" w:rsidRDefault="000A61C5" w:rsidP="00054E94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Повышение качества и разнообразия ус</w:t>
      </w:r>
      <w:r w:rsidR="00042D9D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луг в 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учреждении </w:t>
      </w:r>
      <w:r w:rsidR="00042D9D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A61C5" w:rsidRPr="0006258B" w:rsidRDefault="000A61C5" w:rsidP="00054E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Проведение </w:t>
      </w:r>
      <w:hyperlink r:id="rId19" w:tooltip="Ремонтные работы" w:history="1">
        <w:r w:rsidRPr="0006258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ремонтных работ</w:t>
        </w:r>
      </w:hyperlink>
      <w:r w:rsidRPr="000625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благоустройство культурного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A61C5" w:rsidRPr="0006258B" w:rsidRDefault="000A61C5" w:rsidP="00054E94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Формирование позитивного образа </w:t>
      </w:r>
      <w:r w:rsidR="00042D9D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повышение его привлекательности.</w:t>
      </w:r>
    </w:p>
    <w:p w:rsidR="000A61C5" w:rsidRPr="0006258B" w:rsidRDefault="000A61C5" w:rsidP="00054E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Повышение эффективности деятельности и разви</w:t>
      </w:r>
      <w:r w:rsidR="00042D9D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тия кадрового потенциала учреждения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0" w:tooltip="Центр онлайн обучения" w:history="1">
        <w:r w:rsidRPr="0006258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обучение</w:t>
        </w:r>
      </w:hyperlink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переподготовка работников </w:t>
      </w:r>
      <w:r w:rsidR="00042D9D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учреждения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культуры.</w:t>
      </w:r>
    </w:p>
    <w:p w:rsidR="000A61C5" w:rsidRPr="0006258B" w:rsidRDefault="000A61C5" w:rsidP="00054E94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Поэтапная модернизация оборудования и тех</w:t>
      </w:r>
      <w:r w:rsidR="00042D9D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нических процессов 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культуры.</w:t>
      </w:r>
    </w:p>
    <w:p w:rsidR="000A61C5" w:rsidRPr="0006258B" w:rsidRDefault="000A61C5" w:rsidP="00054E94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Увеличение 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 населения к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культурным ценностям.</w:t>
      </w:r>
    </w:p>
    <w:p w:rsidR="000A61C5" w:rsidRPr="0006258B" w:rsidRDefault="00042D9D" w:rsidP="00054E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0A61C5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Поддержка и продвижение творческих коллективов, инновационных социокультурных </w:t>
      </w:r>
      <w:hyperlink r:id="rId21" w:history="1">
        <w:r w:rsidR="000A61C5" w:rsidRPr="0006258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проектов</w:t>
        </w:r>
      </w:hyperlink>
      <w:r w:rsidR="000A61C5" w:rsidRPr="000625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528AF" w:rsidRPr="0006258B" w:rsidRDefault="000A61C5" w:rsidP="00612E74">
      <w:pPr>
        <w:shd w:val="clear" w:color="auto" w:fill="FFFFFF"/>
        <w:spacing w:before="375" w:after="37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Мероприятия, представленные в настоящей Программе, направлены на достижени</w:t>
      </w:r>
      <w:r w:rsidR="006A4017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поставленной цели, сформированы с учетом проблем, требующих решения в разрезе задач.</w:t>
      </w:r>
      <w:r w:rsidR="0070796F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 </w:t>
      </w:r>
      <w:hyperlink r:id="rId22" w:tooltip="Программы мероприятий" w:history="1">
        <w:r w:rsidRPr="0006258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программных мероприятий</w:t>
        </w:r>
      </w:hyperlink>
      <w:r w:rsidRPr="000625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направлена на преобразования и планируемые результаты и последствия по задачам: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Задача 1. Создать условия для отдыха и культурного досуга населения </w:t>
      </w:r>
      <w:proofErr w:type="spellStart"/>
      <w:r w:rsidR="00DA0DE0" w:rsidRPr="000625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Уховского</w:t>
      </w:r>
      <w:proofErr w:type="spellEnd"/>
      <w:r w:rsidR="00042D9D" w:rsidRPr="000625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  <w:r w:rsidRPr="000625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054E94" w:rsidRPr="0006258B" w:rsidRDefault="000A61C5" w:rsidP="0070796F">
      <w:pPr>
        <w:shd w:val="clear" w:color="auto" w:fill="FFFFFF"/>
        <w:spacing w:before="375" w:after="37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ос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уществления благоустройства будет отремонтировано здание </w:t>
      </w:r>
      <w:r w:rsidR="009E7538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учреждения </w:t>
      </w:r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культуры в </w:t>
      </w:r>
      <w:proofErr w:type="spellStart"/>
      <w:r w:rsidR="00DA0DE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="00DA0DE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.У</w:t>
      </w:r>
      <w:proofErr w:type="gramEnd"/>
      <w:r w:rsidR="00DA0DE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ховский</w:t>
      </w:r>
      <w:proofErr w:type="spellEnd"/>
      <w:r w:rsidR="00054E9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A61C5" w:rsidRPr="0006258B" w:rsidRDefault="000A61C5" w:rsidP="000A61C5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Задача </w:t>
      </w:r>
      <w:r w:rsidR="007B4D29"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Создать условия для модернизации материально-технической базы </w:t>
      </w:r>
      <w:r w:rsidR="009E7538"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>учреждения культуры</w:t>
      </w:r>
      <w:r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3B7B74"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>Уховского</w:t>
      </w:r>
      <w:proofErr w:type="spellEnd"/>
      <w:r w:rsidR="007B4D29"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поселения.</w:t>
      </w:r>
    </w:p>
    <w:p w:rsidR="008A18C3" w:rsidRPr="0006258B" w:rsidRDefault="008A18C3" w:rsidP="0070796F">
      <w:pPr>
        <w:shd w:val="clear" w:color="auto" w:fill="FFFFFF"/>
        <w:spacing w:before="375" w:after="375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Предусмотреть в рамках Программы </w:t>
      </w:r>
      <w:proofErr w:type="spellStart"/>
      <w:r w:rsidRPr="0006258B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06258B">
        <w:rPr>
          <w:rFonts w:ascii="Arial" w:eastAsia="Times New Roman" w:hAnsi="Arial" w:cs="Arial"/>
          <w:sz w:val="24"/>
          <w:szCs w:val="24"/>
          <w:lang w:eastAsia="ru-RU"/>
        </w:rPr>
        <w:t xml:space="preserve"> для участи</w:t>
      </w:r>
      <w:r w:rsidR="006A4017" w:rsidRPr="0006258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6258B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областном конкурсе на предоставление субсидии на развитие домов культуры.</w:t>
      </w:r>
    </w:p>
    <w:p w:rsidR="0070796F" w:rsidRPr="0006258B" w:rsidRDefault="000A61C5" w:rsidP="0070796F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Задача </w:t>
      </w:r>
      <w:r w:rsidR="008A18C3" w:rsidRPr="000625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Pr="000625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Обеспечить доступность культурных благ для всех групп населения через расширение культурно-просветительских мероприятий.</w:t>
      </w:r>
    </w:p>
    <w:p w:rsidR="000A61C5" w:rsidRPr="0006258B" w:rsidRDefault="000A61C5" w:rsidP="0070796F">
      <w:pPr>
        <w:shd w:val="clear" w:color="auto" w:fill="FFFFFF"/>
        <w:spacing w:before="375" w:after="375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Единое информационное пространство  будет формироваться чере</w:t>
      </w:r>
      <w:r w:rsidR="003D56A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развитие электронных ресурсов (создание сайта учреждения культуры)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поддержки граждан для обеспечения их </w:t>
      </w:r>
      <w:hyperlink r:id="rId23" w:tooltip="Конституционное право" w:history="1">
        <w:r w:rsidRPr="0006258B">
          <w:rPr>
            <w:rFonts w:ascii="Arial" w:eastAsia="Times New Roman" w:hAnsi="Arial" w:cs="Arial"/>
            <w:sz w:val="24"/>
            <w:szCs w:val="24"/>
            <w:lang w:eastAsia="ru-RU"/>
          </w:rPr>
          <w:t>конституционных прав</w:t>
        </w:r>
      </w:hyperlink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свободный и равн</w:t>
      </w:r>
      <w:r w:rsidR="003D56A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доступ к получению информации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ресурсам телекоммуникационной сети Интернет</w:t>
      </w:r>
      <w:r w:rsidR="003D56A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52DD0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031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счет, улучшения материально-технической базы учреждений, а также оперативности анонсирования и расширения рекламы культурных событий в целом ежегодно увеличится количество посетителей м</w:t>
      </w:r>
      <w:r w:rsidR="0067031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ероприятий на платной основе</w:t>
      </w:r>
      <w:r w:rsidR="00160F08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031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доходы учреждений дополнительно вырастут не менее чем на </w:t>
      </w:r>
      <w:r w:rsidR="00160F08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15%</w:t>
      </w:r>
      <w:r w:rsidR="00670319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Получит развитие фестивальная и концертно-гастрольная деятельность, будут изготовлены сценические костюмы и приобретены музыкальные инструменты для коллективов.</w:t>
      </w:r>
    </w:p>
    <w:p w:rsidR="000A61C5" w:rsidRPr="0006258B" w:rsidRDefault="000A61C5" w:rsidP="000A61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Задача </w:t>
      </w:r>
      <w:r w:rsidR="008A18C3"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>. Обеспечить укрепление материально-технической базы </w:t>
      </w:r>
      <w:r w:rsidR="00670319"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>учреждения культуры</w:t>
      </w:r>
      <w:r w:rsidRPr="000625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соответствии с современными требованиями.</w:t>
      </w:r>
    </w:p>
    <w:p w:rsidR="0070796F" w:rsidRPr="0006258B" w:rsidRDefault="00670319" w:rsidP="007079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условии прохождения конкур</w:t>
      </w:r>
      <w:r w:rsidR="003B7B74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сного отбора на получение в 2019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областной субсидии на развитие домов культуры  и </w:t>
      </w:r>
      <w:proofErr w:type="gramStart"/>
      <w:r w:rsidR="00703C1E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предусмотренных в рамках </w:t>
      </w:r>
      <w:proofErr w:type="spellStart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местного бюджета</w:t>
      </w:r>
      <w:r w:rsidRPr="0006258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sz w:val="24"/>
          <w:szCs w:val="24"/>
          <w:lang w:eastAsia="ru-RU"/>
        </w:rPr>
        <w:t>будет</w:t>
      </w:r>
      <w:proofErr w:type="gramEnd"/>
      <w:r w:rsidRPr="0006258B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приобретена </w:t>
      </w:r>
      <w:hyperlink r:id="rId24" w:tooltip="Мебель на заказ" w:history="1">
        <w:r w:rsidRPr="0006258B">
          <w:rPr>
            <w:rFonts w:ascii="Arial" w:eastAsia="Times New Roman" w:hAnsi="Arial" w:cs="Arial"/>
            <w:sz w:val="24"/>
            <w:szCs w:val="24"/>
            <w:lang w:eastAsia="ru-RU"/>
          </w:rPr>
          <w:t>мебель</w:t>
        </w:r>
      </w:hyperlink>
      <w:r w:rsidRPr="0006258B">
        <w:rPr>
          <w:rFonts w:ascii="Arial" w:eastAsia="Times New Roman" w:hAnsi="Arial" w:cs="Arial"/>
          <w:sz w:val="24"/>
          <w:szCs w:val="24"/>
          <w:lang w:eastAsia="ru-RU"/>
        </w:rPr>
        <w:t>, звуковое и световое оборудование,  оргтехника. Улуч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шится техническое оснащение зрительного зала, репетиционных </w:t>
      </w:r>
      <w:hyperlink r:id="rId25" w:history="1">
        <w:r w:rsidRPr="0006258B">
          <w:rPr>
            <w:rFonts w:ascii="Arial" w:eastAsia="Times New Roman" w:hAnsi="Arial" w:cs="Arial"/>
            <w:sz w:val="24"/>
            <w:szCs w:val="24"/>
            <w:lang w:eastAsia="ru-RU"/>
          </w:rPr>
          <w:t>комнат</w:t>
        </w:r>
      </w:hyperlink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Будут приобретены музыкальные инструменты и сценические костюмы для  самодеятельных танцевальных и </w:t>
      </w:r>
      <w:hyperlink r:id="rId26" w:tooltip="Вокал" w:history="1">
        <w:r w:rsidRPr="0006258B">
          <w:rPr>
            <w:rFonts w:ascii="Arial" w:eastAsia="Times New Roman" w:hAnsi="Arial" w:cs="Arial"/>
            <w:sz w:val="24"/>
            <w:szCs w:val="24"/>
            <w:lang w:eastAsia="ru-RU"/>
          </w:rPr>
          <w:t>вокальных</w:t>
        </w:r>
      </w:hyperlink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коллективов, а также будет создано дополнительно более 2 новых клубных формирований. </w:t>
      </w:r>
      <w:r w:rsidRPr="0006258B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 для различных категорий населения, проведенных по месту жительства, увеличится на 30%.</w:t>
      </w:r>
    </w:p>
    <w:p w:rsidR="00E91627" w:rsidRPr="0006258B" w:rsidRDefault="000A61C5" w:rsidP="00612E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результатов выполнения Программы, как и оценка эффективности реализации ее конкретных мероприятий (проектов) по задачам, будет осуществляться в соответствии с системой целевых индикаторов и показателей Программы и зависит от их достижения.</w:t>
      </w:r>
      <w:r w:rsidR="008A18C3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 социальным результатом реализации программных мероприятий являются положительные изменения в </w:t>
      </w:r>
      <w:r w:rsidR="00FD55BC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культуры, расшир</w:t>
      </w:r>
      <w:r w:rsidR="00FD55BC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различных видов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 и доступа к информации и культурным ценностям посредством современных технологий.</w:t>
      </w:r>
      <w:r w:rsidR="008A18C3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Экономический эффект заключается</w:t>
      </w:r>
      <w:r w:rsidR="00FD55BC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увеличении дохода учреждения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культуры.</w:t>
      </w:r>
      <w:r w:rsidR="008A18C3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возникновении внешних и внутренних ситуаций и факторов (возможное резкое повышение цен на оборудование и другие товары и услуги, отсутствие необходимых специалистов или оборудования, форс-мажорные обстоятельства), которые повлекут за собой отклонение ожидаемых результатов по мероприятиям Программы, будет произведена корректировка Программы через внесение необходимых изменений в установленном порядке.</w:t>
      </w:r>
      <w:r w:rsidR="008A18C3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Многоуровневая система программных мероприятий предусматривает положительное влияние на осуществление культурных процессов. </w:t>
      </w:r>
      <w:proofErr w:type="gramStart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Совокупность показателей, используемых для оценки результатов реализации Программы, базируется на представленной системе целевых индикаторов и показателей с учетом существующей системы сбора статистических данных Федеральной службы государственной </w:t>
      </w:r>
      <w:hyperlink r:id="rId27" w:tooltip="Статистика" w:history="1">
        <w:r w:rsidRPr="0006258B">
          <w:rPr>
            <w:rFonts w:ascii="Arial" w:eastAsia="Times New Roman" w:hAnsi="Arial" w:cs="Arial"/>
            <w:sz w:val="24"/>
            <w:szCs w:val="24"/>
            <w:lang w:eastAsia="ru-RU"/>
          </w:rPr>
          <w:t>статистики</w:t>
        </w:r>
      </w:hyperlink>
      <w:r w:rsidRPr="000625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18C3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Факторами социального и экономического эффекта являются: повышение уровня потребления благ в сфере культуры; повышение конкурентоспособности </w:t>
      </w:r>
      <w:r w:rsidR="00FD55BC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культуры; повышение ресурсного обеспечения для у</w:t>
      </w:r>
      <w:r w:rsidR="00FD55BC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спешного функционирования данного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</w:t>
      </w:r>
      <w:r w:rsidR="00FD55BC"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ждения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(увеличение </w:t>
      </w:r>
      <w:hyperlink r:id="rId28" w:tooltip="Вложенный капитал" w:history="1">
        <w:r w:rsidRPr="0006258B">
          <w:rPr>
            <w:rFonts w:ascii="Arial" w:eastAsia="Times New Roman" w:hAnsi="Arial" w:cs="Arial"/>
            <w:sz w:val="24"/>
            <w:szCs w:val="24"/>
            <w:lang w:eastAsia="ru-RU"/>
          </w:rPr>
          <w:t>капитальных вложений</w:t>
        </w:r>
      </w:hyperlink>
      <w:r w:rsidRPr="0006258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основных средств);</w:t>
      </w:r>
      <w:proofErr w:type="gramEnd"/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достижение доступности для различных социальных и возрастных категорий; повышение уровня безопасности; повышение уровня соответствия предоставляемых услуг потребностям рынка; появление возможностей для новых направлений (нововведений) и условий для реализации перспектив развития; расширение сферы деятельности и масштабности услуг (развития платных услуг); развитие </w:t>
      </w:r>
      <w:hyperlink r:id="rId29" w:tooltip="Маркетинг" w:history="1">
        <w:r w:rsidRPr="0006258B">
          <w:rPr>
            <w:rFonts w:ascii="Arial" w:eastAsia="Times New Roman" w:hAnsi="Arial" w:cs="Arial"/>
            <w:sz w:val="24"/>
            <w:szCs w:val="24"/>
            <w:lang w:eastAsia="ru-RU"/>
          </w:rPr>
          <w:t>маркетинговых</w:t>
        </w:r>
      </w:hyperlink>
      <w:r w:rsidRPr="0006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коммуникационных технологий.</w:t>
      </w:r>
    </w:p>
    <w:sectPr w:rsidR="00E91627" w:rsidRPr="0006258B" w:rsidSect="00F3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C99"/>
    <w:rsid w:val="00005D69"/>
    <w:rsid w:val="00027D1F"/>
    <w:rsid w:val="00042D9D"/>
    <w:rsid w:val="00054E94"/>
    <w:rsid w:val="0006258B"/>
    <w:rsid w:val="00071260"/>
    <w:rsid w:val="000A4959"/>
    <w:rsid w:val="000A607F"/>
    <w:rsid w:val="000A61C5"/>
    <w:rsid w:val="000A6E34"/>
    <w:rsid w:val="000C2C8E"/>
    <w:rsid w:val="000D02E0"/>
    <w:rsid w:val="000F2EC3"/>
    <w:rsid w:val="00120AAB"/>
    <w:rsid w:val="00135B64"/>
    <w:rsid w:val="00160F08"/>
    <w:rsid w:val="00161CE7"/>
    <w:rsid w:val="0017031C"/>
    <w:rsid w:val="00215D20"/>
    <w:rsid w:val="00274BC4"/>
    <w:rsid w:val="002915C5"/>
    <w:rsid w:val="002C2A76"/>
    <w:rsid w:val="002C31E6"/>
    <w:rsid w:val="002C57A3"/>
    <w:rsid w:val="002D1EE9"/>
    <w:rsid w:val="002D7C8B"/>
    <w:rsid w:val="00316F19"/>
    <w:rsid w:val="00352DD0"/>
    <w:rsid w:val="003805E9"/>
    <w:rsid w:val="0039086F"/>
    <w:rsid w:val="0039293B"/>
    <w:rsid w:val="003B7B74"/>
    <w:rsid w:val="003C1C99"/>
    <w:rsid w:val="003D2556"/>
    <w:rsid w:val="003D56A9"/>
    <w:rsid w:val="00435F8E"/>
    <w:rsid w:val="004B4B06"/>
    <w:rsid w:val="004C1AD5"/>
    <w:rsid w:val="004E549C"/>
    <w:rsid w:val="0050427C"/>
    <w:rsid w:val="00582280"/>
    <w:rsid w:val="005A02E9"/>
    <w:rsid w:val="00612E74"/>
    <w:rsid w:val="00614E3B"/>
    <w:rsid w:val="006506A8"/>
    <w:rsid w:val="006641F3"/>
    <w:rsid w:val="00670319"/>
    <w:rsid w:val="006945A5"/>
    <w:rsid w:val="006A4017"/>
    <w:rsid w:val="006B0B19"/>
    <w:rsid w:val="00703C1E"/>
    <w:rsid w:val="0070796F"/>
    <w:rsid w:val="00716571"/>
    <w:rsid w:val="00717E0F"/>
    <w:rsid w:val="00754B13"/>
    <w:rsid w:val="007627A8"/>
    <w:rsid w:val="00780D8F"/>
    <w:rsid w:val="007A28CF"/>
    <w:rsid w:val="007B4D29"/>
    <w:rsid w:val="007E37D1"/>
    <w:rsid w:val="00816891"/>
    <w:rsid w:val="008521EB"/>
    <w:rsid w:val="008812B7"/>
    <w:rsid w:val="008833EA"/>
    <w:rsid w:val="008A18C3"/>
    <w:rsid w:val="008E503F"/>
    <w:rsid w:val="00914798"/>
    <w:rsid w:val="0097615F"/>
    <w:rsid w:val="00985161"/>
    <w:rsid w:val="00991621"/>
    <w:rsid w:val="00993884"/>
    <w:rsid w:val="009B02D5"/>
    <w:rsid w:val="009B399B"/>
    <w:rsid w:val="009B473F"/>
    <w:rsid w:val="009E7538"/>
    <w:rsid w:val="009F5071"/>
    <w:rsid w:val="00A1716B"/>
    <w:rsid w:val="00A56335"/>
    <w:rsid w:val="00A77F4F"/>
    <w:rsid w:val="00A82434"/>
    <w:rsid w:val="00AA4A73"/>
    <w:rsid w:val="00AA5D28"/>
    <w:rsid w:val="00AD2291"/>
    <w:rsid w:val="00AD2D55"/>
    <w:rsid w:val="00B40871"/>
    <w:rsid w:val="00B63B43"/>
    <w:rsid w:val="00B64F77"/>
    <w:rsid w:val="00BA1DDA"/>
    <w:rsid w:val="00BC175E"/>
    <w:rsid w:val="00BE5E33"/>
    <w:rsid w:val="00BF01A9"/>
    <w:rsid w:val="00C029F0"/>
    <w:rsid w:val="00C02C73"/>
    <w:rsid w:val="00C35103"/>
    <w:rsid w:val="00C35FEE"/>
    <w:rsid w:val="00C363E8"/>
    <w:rsid w:val="00C76689"/>
    <w:rsid w:val="00CF6120"/>
    <w:rsid w:val="00D34922"/>
    <w:rsid w:val="00D50C78"/>
    <w:rsid w:val="00DA0DE0"/>
    <w:rsid w:val="00DE4BB0"/>
    <w:rsid w:val="00DF19FA"/>
    <w:rsid w:val="00E528AF"/>
    <w:rsid w:val="00E82828"/>
    <w:rsid w:val="00E853E3"/>
    <w:rsid w:val="00E85A7B"/>
    <w:rsid w:val="00E91627"/>
    <w:rsid w:val="00ED1039"/>
    <w:rsid w:val="00ED728D"/>
    <w:rsid w:val="00EE3F78"/>
    <w:rsid w:val="00EE5417"/>
    <w:rsid w:val="00F313DD"/>
    <w:rsid w:val="00F92788"/>
    <w:rsid w:val="00FA35B2"/>
    <w:rsid w:val="00FD55BC"/>
    <w:rsid w:val="00FF0459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5"/>
    <w:uiPriority w:val="99"/>
    <w:semiHidden/>
    <w:rsid w:val="000A61C5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A61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FontStyle128">
    <w:name w:val="Font Style128"/>
    <w:basedOn w:val="a0"/>
    <w:uiPriority w:val="99"/>
    <w:rsid w:val="002915C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915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2828"/>
    <w:pPr>
      <w:spacing w:after="0" w:line="240" w:lineRule="auto"/>
    </w:pPr>
  </w:style>
  <w:style w:type="paragraph" w:styleId="a7">
    <w:name w:val="header"/>
    <w:basedOn w:val="a"/>
    <w:link w:val="a8"/>
    <w:rsid w:val="00816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1689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C2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fizicheskij_iznos/" TargetMode="External"/><Relationship Id="rId13" Type="http://schemas.openxmlformats.org/officeDocument/2006/relationships/hyperlink" Target="http://pandia.ru/text/tema/stroy/materials/" TargetMode="External"/><Relationship Id="rId18" Type="http://schemas.openxmlformats.org/officeDocument/2006/relationships/hyperlink" Target="http://pandia.ru/text/category/informatcionnij_obmen/" TargetMode="External"/><Relationship Id="rId26" Type="http://schemas.openxmlformats.org/officeDocument/2006/relationships/hyperlink" Target="http://pandia.ru/text/categ/nauka/17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/wiki/001/94.php" TargetMode="Externa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hyperlink" Target="http://pandia.ru/text/categ/wiki/001/212.php" TargetMode="External"/><Relationship Id="rId17" Type="http://schemas.openxmlformats.org/officeDocument/2006/relationships/hyperlink" Target="http://pandia.ru/text/categ/wiki/001/229.php" TargetMode="External"/><Relationship Id="rId25" Type="http://schemas.openxmlformats.org/officeDocument/2006/relationships/hyperlink" Target="http://pandia.ru/text/categ/wiki/001/69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266.php" TargetMode="External"/><Relationship Id="rId20" Type="http://schemas.openxmlformats.org/officeDocument/2006/relationships/hyperlink" Target="http://pandia.ru/text/categ/wiki/001/84.php" TargetMode="External"/><Relationship Id="rId29" Type="http://schemas.openxmlformats.org/officeDocument/2006/relationships/hyperlink" Target="http://pandia.ru/text/categ/nauka/187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hyperlink" Target="http://pandia.ru/text/categ/wiki/001/202.php" TargetMode="External"/><Relationship Id="rId24" Type="http://schemas.openxmlformats.org/officeDocument/2006/relationships/hyperlink" Target="http://pandia.ru/text/categ/wiki/001/66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denezhnie_sredstva/" TargetMode="External"/><Relationship Id="rId23" Type="http://schemas.openxmlformats.org/officeDocument/2006/relationships/hyperlink" Target="http://pandia.ru/text/categ/nauka/402.php" TargetMode="External"/><Relationship Id="rId28" Type="http://schemas.openxmlformats.org/officeDocument/2006/relationships/hyperlink" Target="http://pandia.ru/text/category/vlozhennij_kapital/" TargetMode="External"/><Relationship Id="rId10" Type="http://schemas.openxmlformats.org/officeDocument/2006/relationships/hyperlink" Target="http://pandia.ru/text/category/organizatcii_kontrolya/" TargetMode="External"/><Relationship Id="rId19" Type="http://schemas.openxmlformats.org/officeDocument/2006/relationships/hyperlink" Target="http://pandia.ru/text/category/remontnie_raboti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02.php" TargetMode="External"/><Relationship Id="rId14" Type="http://schemas.openxmlformats.org/officeDocument/2006/relationships/hyperlink" Target="http://pandia.ru/text/categ/wiki/001/262.php" TargetMode="External"/><Relationship Id="rId22" Type="http://schemas.openxmlformats.org/officeDocument/2006/relationships/hyperlink" Target="http://pandia.ru/text/category/programmi_meropriyatij/" TargetMode="External"/><Relationship Id="rId27" Type="http://schemas.openxmlformats.org/officeDocument/2006/relationships/hyperlink" Target="http://pandia.ru/text/categ/nauka/43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350C-1F99-43A1-A736-2B9C5A4C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Алеся</cp:lastModifiedBy>
  <cp:revision>19</cp:revision>
  <cp:lastPrinted>2019-10-09T02:27:00Z</cp:lastPrinted>
  <dcterms:created xsi:type="dcterms:W3CDTF">2017-08-07T01:25:00Z</dcterms:created>
  <dcterms:modified xsi:type="dcterms:W3CDTF">2019-10-09T09:20:00Z</dcterms:modified>
</cp:coreProperties>
</file>