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00" w:rsidRDefault="00136F01" w:rsidP="005B2000">
      <w:pPr>
        <w:pStyle w:val="1"/>
        <w:shd w:val="clear" w:color="auto" w:fill="FFFFFF"/>
        <w:tabs>
          <w:tab w:val="left" w:pos="8789"/>
        </w:tabs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Дистанционная продажа. </w:t>
      </w:r>
    </w:p>
    <w:p w:rsidR="00136F01" w:rsidRDefault="00136F01" w:rsidP="005B2000">
      <w:pPr>
        <w:pStyle w:val="1"/>
        <w:shd w:val="clear" w:color="auto" w:fill="FFFFFF"/>
        <w:tabs>
          <w:tab w:val="left" w:pos="8789"/>
        </w:tabs>
        <w:spacing w:before="0" w:beforeAutospacing="0" w:after="0" w:afterAutospacing="0"/>
        <w:jc w:val="center"/>
        <w:rPr>
          <w:bCs w:val="0"/>
          <w:sz w:val="24"/>
          <w:szCs w:val="24"/>
        </w:rPr>
      </w:pPr>
      <w:r>
        <w:rPr>
          <w:sz w:val="24"/>
          <w:szCs w:val="24"/>
        </w:rPr>
        <w:t>Недопустимость изменения цены продавцом в</w:t>
      </w:r>
      <w:r w:rsidR="00B1181E">
        <w:rPr>
          <w:sz w:val="24"/>
          <w:szCs w:val="24"/>
        </w:rPr>
        <w:t xml:space="preserve"> одностороннем порядке</w:t>
      </w:r>
    </w:p>
    <w:p w:rsidR="006413E9" w:rsidRPr="006413E9" w:rsidRDefault="006413E9" w:rsidP="006413E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943428" w:rsidRDefault="006413E9" w:rsidP="009704F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4F7">
        <w:rPr>
          <w:rFonts w:ascii="Times New Roman" w:hAnsi="Times New Roman" w:cs="Times New Roman"/>
          <w:sz w:val="24"/>
          <w:szCs w:val="24"/>
        </w:rPr>
        <w:t>Современные электронные и виртуальные технологии привели к стремительному развитию дистанционного способа продажи товаров</w:t>
      </w:r>
      <w:r w:rsidR="00943428" w:rsidRPr="009704F7">
        <w:rPr>
          <w:rFonts w:ascii="Times New Roman" w:hAnsi="Times New Roman" w:cs="Times New Roman"/>
          <w:sz w:val="24"/>
          <w:szCs w:val="24"/>
        </w:rPr>
        <w:t xml:space="preserve">, </w:t>
      </w:r>
      <w:r w:rsidR="00943428" w:rsidRPr="009704F7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желающий может заказать товар на дом, в то время</w:t>
      </w:r>
      <w:r w:rsidR="00427F6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43428" w:rsidRPr="0097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продавец (изготовитель), предлагающий его может находиться в другом городе.</w:t>
      </w:r>
    </w:p>
    <w:p w:rsidR="00974B98" w:rsidRDefault="00974B98" w:rsidP="00E20A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способов дистанционной розничной торговли через сеть Интернет</w:t>
      </w:r>
      <w:r w:rsidR="00E20A8B">
        <w:rPr>
          <w:rFonts w:ascii="Times New Roman" w:hAnsi="Times New Roman" w:cs="Times New Roman"/>
          <w:sz w:val="24"/>
          <w:szCs w:val="24"/>
        </w:rPr>
        <w:t xml:space="preserve"> - это торговля через </w:t>
      </w:r>
      <w:hyperlink r:id="rId5" w:history="1">
        <w:proofErr w:type="spellStart"/>
        <w:r w:rsidR="00E20A8B">
          <w:rPr>
            <w:rFonts w:ascii="Times New Roman" w:hAnsi="Times New Roman" w:cs="Times New Roman"/>
            <w:color w:val="0000FF"/>
            <w:sz w:val="24"/>
            <w:szCs w:val="24"/>
          </w:rPr>
          <w:t>маркетплейс</w:t>
        </w:r>
        <w:proofErr w:type="spellEnd"/>
      </w:hyperlink>
      <w:r w:rsidR="00E20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B98" w:rsidRPr="00E20A8B" w:rsidRDefault="00974B98" w:rsidP="00E20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Маркетплейс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онлайн-платформа владельца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"Интернет", позволяющая потребителю одновременно ознакомиться с предложением продавца товаров о заключении договора купли-продажи товара, заключить с продавцом товаров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договор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купли-продажи, а также произвести оплату указанного товара путем наличных расчетов либо перевода денежных средств владельцу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рамках применя</w:t>
      </w:r>
      <w:r w:rsidR="00E20A8B">
        <w:rPr>
          <w:rFonts w:ascii="Times New Roman" w:hAnsi="Times New Roman" w:cs="Times New Roman"/>
          <w:sz w:val="24"/>
          <w:szCs w:val="24"/>
        </w:rPr>
        <w:t>емых форм безналичных расчетов.</w:t>
      </w:r>
    </w:p>
    <w:p w:rsidR="00592A70" w:rsidRDefault="00C0500C" w:rsidP="00592A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E50">
        <w:rPr>
          <w:rFonts w:ascii="Times New Roman" w:hAnsi="Times New Roman" w:cs="Times New Roman"/>
          <w:sz w:val="24"/>
          <w:szCs w:val="24"/>
        </w:rPr>
        <w:t xml:space="preserve">Нередко граждане обращаются в консультационный центр с вопросами о </w:t>
      </w:r>
      <w:r w:rsidR="00592A70" w:rsidRPr="00223E50">
        <w:rPr>
          <w:rFonts w:ascii="Times New Roman" w:hAnsi="Times New Roman" w:cs="Times New Roman"/>
          <w:sz w:val="24"/>
          <w:szCs w:val="24"/>
        </w:rPr>
        <w:t xml:space="preserve">правомерности </w:t>
      </w:r>
      <w:proofErr w:type="gramStart"/>
      <w:r w:rsidR="00592A70" w:rsidRPr="00223E50">
        <w:rPr>
          <w:rFonts w:ascii="Times New Roman" w:hAnsi="Times New Roman" w:cs="Times New Roman"/>
          <w:sz w:val="24"/>
          <w:szCs w:val="24"/>
        </w:rPr>
        <w:t>изменения  продавцом</w:t>
      </w:r>
      <w:proofErr w:type="gramEnd"/>
      <w:r w:rsidR="00687E44" w:rsidRPr="00223E50">
        <w:rPr>
          <w:rFonts w:ascii="Times New Roman" w:hAnsi="Times New Roman" w:cs="Times New Roman"/>
          <w:sz w:val="24"/>
          <w:szCs w:val="24"/>
        </w:rPr>
        <w:t xml:space="preserve"> </w:t>
      </w:r>
      <w:r w:rsidR="00592A70" w:rsidRPr="00592A70">
        <w:rPr>
          <w:rFonts w:ascii="Times New Roman" w:hAnsi="Times New Roman" w:cs="Times New Roman"/>
          <w:sz w:val="24"/>
          <w:szCs w:val="24"/>
        </w:rPr>
        <w:t xml:space="preserve">в одностороннем порядке цены товара, </w:t>
      </w:r>
      <w:r w:rsidR="00E20A8B">
        <w:rPr>
          <w:rFonts w:ascii="Times New Roman" w:hAnsi="Times New Roman" w:cs="Times New Roman"/>
          <w:sz w:val="24"/>
          <w:szCs w:val="24"/>
        </w:rPr>
        <w:t>приобретенного дистанционным способом.</w:t>
      </w:r>
    </w:p>
    <w:p w:rsidR="00EF7192" w:rsidRDefault="00EF7192" w:rsidP="00EF7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 потребитель</w:t>
      </w:r>
      <w:r w:rsidR="002D304A">
        <w:rPr>
          <w:rFonts w:ascii="Times New Roman" w:hAnsi="Times New Roman" w:cs="Times New Roman"/>
          <w:sz w:val="24"/>
          <w:szCs w:val="24"/>
        </w:rPr>
        <w:t xml:space="preserve"> выбрав товар из  предложенных на сайте</w:t>
      </w:r>
      <w:r w:rsidR="00974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E16">
        <w:rPr>
          <w:rFonts w:ascii="Times New Roman" w:hAnsi="Times New Roman" w:cs="Times New Roman"/>
          <w:sz w:val="24"/>
          <w:szCs w:val="24"/>
        </w:rPr>
        <w:t>маркетплейса</w:t>
      </w:r>
      <w:proofErr w:type="spellEnd"/>
      <w:r w:rsidR="002D304A">
        <w:rPr>
          <w:rFonts w:ascii="Times New Roman" w:hAnsi="Times New Roman" w:cs="Times New Roman"/>
          <w:sz w:val="24"/>
          <w:szCs w:val="24"/>
        </w:rPr>
        <w:t xml:space="preserve">,  заключил с продавцом </w:t>
      </w:r>
      <w:r>
        <w:rPr>
          <w:rFonts w:ascii="Times New Roman" w:hAnsi="Times New Roman" w:cs="Times New Roman"/>
          <w:sz w:val="24"/>
          <w:szCs w:val="24"/>
        </w:rPr>
        <w:t>договор розничной купли-продажи товара</w:t>
      </w:r>
      <w:r w:rsidR="008D3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оплат</w:t>
      </w:r>
      <w:r w:rsidR="008D3609">
        <w:rPr>
          <w:rFonts w:ascii="Times New Roman" w:hAnsi="Times New Roman" w:cs="Times New Roman"/>
          <w:sz w:val="24"/>
          <w:szCs w:val="24"/>
        </w:rPr>
        <w:t>а за товар произведена потребителем 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BB2" w:rsidRDefault="008D3609" w:rsidP="008D3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тем, товар потребителю не был доставлен,  продавец</w:t>
      </w:r>
      <w:r w:rsidR="00EF7192">
        <w:rPr>
          <w:rFonts w:ascii="Times New Roman" w:hAnsi="Times New Roman" w:cs="Times New Roman"/>
          <w:sz w:val="24"/>
          <w:szCs w:val="24"/>
        </w:rPr>
        <w:t>сообщил</w:t>
      </w:r>
      <w:r>
        <w:rPr>
          <w:rFonts w:ascii="Times New Roman" w:hAnsi="Times New Roman" w:cs="Times New Roman"/>
          <w:sz w:val="24"/>
          <w:szCs w:val="24"/>
        </w:rPr>
        <w:t xml:space="preserve"> потребителю</w:t>
      </w:r>
      <w:r w:rsidR="00EF7192">
        <w:rPr>
          <w:rFonts w:ascii="Times New Roman" w:hAnsi="Times New Roman" w:cs="Times New Roman"/>
          <w:sz w:val="24"/>
          <w:szCs w:val="24"/>
        </w:rPr>
        <w:t xml:space="preserve"> о невозможности доставки заказанного товара</w:t>
      </w:r>
      <w:r w:rsidR="00D05BB2">
        <w:rPr>
          <w:rFonts w:ascii="Times New Roman" w:hAnsi="Times New Roman" w:cs="Times New Roman"/>
          <w:sz w:val="24"/>
          <w:szCs w:val="24"/>
        </w:rPr>
        <w:t xml:space="preserve">, сославшись на то, что на сайте произошел технический сбой, в результате которого цены на товар стали отражаться некорректно. </w:t>
      </w:r>
    </w:p>
    <w:p w:rsidR="00F80743" w:rsidRDefault="00D05BB2" w:rsidP="00B7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 обратился к продавцу с требованием </w:t>
      </w:r>
      <w:r w:rsidR="00B73E16">
        <w:rPr>
          <w:rFonts w:ascii="Times New Roman" w:hAnsi="Times New Roman" w:cs="Times New Roman"/>
          <w:sz w:val="24"/>
          <w:szCs w:val="24"/>
        </w:rPr>
        <w:t xml:space="preserve">о передаче приобретенного </w:t>
      </w:r>
      <w:r w:rsidR="00146152">
        <w:rPr>
          <w:rFonts w:ascii="Times New Roman" w:hAnsi="Times New Roman" w:cs="Times New Roman"/>
          <w:sz w:val="24"/>
          <w:szCs w:val="24"/>
        </w:rPr>
        <w:t xml:space="preserve"> им</w:t>
      </w:r>
      <w:r w:rsidR="00B73E16">
        <w:rPr>
          <w:rFonts w:ascii="Times New Roman" w:hAnsi="Times New Roman" w:cs="Times New Roman"/>
          <w:sz w:val="24"/>
          <w:szCs w:val="24"/>
        </w:rPr>
        <w:t xml:space="preserve">товара, </w:t>
      </w:r>
      <w:r w:rsidR="00F80743">
        <w:rPr>
          <w:rFonts w:ascii="Times New Roman" w:hAnsi="Times New Roman" w:cs="Times New Roman"/>
          <w:sz w:val="24"/>
          <w:szCs w:val="24"/>
        </w:rPr>
        <w:t>продавцом  в адрес потребителя  направлено сообщение о невозможности выполнения заказа по указанной на сайте  цене  товара и предложено приобрести товар из заказа при условии доплаты до его полной фактической стоимости</w:t>
      </w:r>
      <w:r w:rsidR="002D304A">
        <w:rPr>
          <w:rFonts w:ascii="Times New Roman" w:hAnsi="Times New Roman" w:cs="Times New Roman"/>
          <w:sz w:val="24"/>
          <w:szCs w:val="24"/>
        </w:rPr>
        <w:t>.</w:t>
      </w:r>
    </w:p>
    <w:p w:rsidR="007F54EA" w:rsidRDefault="007F54EA" w:rsidP="00B7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 с указанным предложением не согласился, продавцом </w:t>
      </w:r>
      <w:r w:rsidR="00146152">
        <w:rPr>
          <w:rFonts w:ascii="Times New Roman" w:hAnsi="Times New Roman" w:cs="Times New Roman"/>
          <w:sz w:val="24"/>
          <w:szCs w:val="24"/>
        </w:rPr>
        <w:t xml:space="preserve">были возвращены </w:t>
      </w:r>
      <w:r>
        <w:rPr>
          <w:rFonts w:ascii="Times New Roman" w:hAnsi="Times New Roman" w:cs="Times New Roman"/>
          <w:sz w:val="24"/>
          <w:szCs w:val="24"/>
        </w:rPr>
        <w:t>уплаченные за товар денежные средства</w:t>
      </w:r>
      <w:r w:rsidR="00164178">
        <w:rPr>
          <w:rFonts w:ascii="Times New Roman" w:hAnsi="Times New Roman" w:cs="Times New Roman"/>
          <w:sz w:val="24"/>
          <w:szCs w:val="24"/>
        </w:rPr>
        <w:t>.</w:t>
      </w:r>
    </w:p>
    <w:p w:rsidR="00943428" w:rsidRPr="00223E50" w:rsidRDefault="00943428" w:rsidP="00592A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4F7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положения дистанционной торговли регулируется ст. 26.1 Законом Российской Федерации № 2300-1 от 07 февраля 1992 года «О защите прав потребителей» (далее – Закон) и Правилами продажи товаров по договору розничной купли-продажи, утвержденными постановлением Правительства Российской Феде</w:t>
      </w:r>
      <w:r w:rsidR="002A19B3">
        <w:rPr>
          <w:rFonts w:ascii="Times New Roman" w:hAnsi="Times New Roman" w:cs="Times New Roman"/>
          <w:sz w:val="24"/>
          <w:szCs w:val="24"/>
          <w:shd w:val="clear" w:color="auto" w:fill="FFFFFF"/>
        </w:rPr>
        <w:t>рации № 2463 от 31.12.2020 г</w:t>
      </w:r>
      <w:bookmarkStart w:id="0" w:name="_GoBack"/>
      <w:r w:rsidR="00C0500C" w:rsidRPr="00223E50">
        <w:rPr>
          <w:rFonts w:ascii="Times New Roman" w:hAnsi="Times New Roman" w:cs="Times New Roman"/>
          <w:sz w:val="24"/>
          <w:szCs w:val="24"/>
          <w:shd w:val="clear" w:color="auto" w:fill="FFFFFF"/>
        </w:rPr>
        <w:t>. (далее – Правила</w:t>
      </w:r>
      <w:r w:rsidR="00DD4A2B" w:rsidRPr="00223E5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CC3317" w:rsidRDefault="00CC3317" w:rsidP="00CC33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bookmarkEnd w:id="0"/>
      <w:r>
        <w:rPr>
          <w:rFonts w:ascii="Times New Roman" w:hAnsi="Times New Roman" w:cs="Times New Roman"/>
          <w:sz w:val="24"/>
          <w:szCs w:val="24"/>
        </w:rPr>
        <w:t xml:space="preserve">Владелец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обязан довести до сведения потребителей информацию о себе и продавце (исполнителе) (фирменное наименование (наименование), место нахождения (адрес), режим работы, государственный регистрационный номер записи о создании юридического лица, фамилию, имя, отчество (если имеется), государственный регистрационный номер записи о государственной регистрации физического лица в качестве индивидуального предпринимателя), а также об имеющихся изменениях в указанной информации. </w:t>
      </w:r>
    </w:p>
    <w:p w:rsidR="00CC3317" w:rsidRPr="00CC3317" w:rsidRDefault="00CC3317" w:rsidP="00CC33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(исполнитель) обязан предоставить владельцу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разместить на своем сайте в информационно-телекоммуникационной сети "Интернет" (при его наличии) достоверную информацию о себе. В случае, если имеются изменения в такой информации, продавец (исполнитель) обязан в течение одного рабочего дня с момента внесения в нее изменений сообщить владельцу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этих изменениях и разместить их на своем сайте в информационно-телекоммуникационной сети "Интернет" (при его наличии). Владелец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обязан внести эти изменения в информацию о продавце (исполнителе) в течение одного рабочего дня, если размещение указанной информации осуществляется на сайте владельца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(или) его странице сайта в информационно-телекоммуникационной сети "Интернет".</w:t>
      </w:r>
    </w:p>
    <w:p w:rsidR="004F5D16" w:rsidRPr="009704F7" w:rsidRDefault="00223E50" w:rsidP="009704F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43428" w:rsidRPr="009704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</w:t>
        </w:r>
      </w:hyperlink>
      <w:r w:rsidR="00943428" w:rsidRPr="009704F7">
        <w:rPr>
          <w:rFonts w:ascii="Times New Roman" w:hAnsi="Times New Roman" w:cs="Times New Roman"/>
          <w:sz w:val="24"/>
          <w:szCs w:val="24"/>
        </w:rPr>
        <w:t xml:space="preserve"> розничной купли-продажи может быть заключен на основании ознакомления потребителя с предложенным продавцом описанием товара посредством каталогов, проспектов, буклетов, фотоснимков, средств связи (телевизионной, почтовой, радиосвязи и других) или иными исключающими возможность непосредственного ознакомления потребителя с товаром либо образцом товара при заключении такого договора (дистанционный способ продажи товара) способами.</w:t>
      </w:r>
    </w:p>
    <w:p w:rsidR="004F5D16" w:rsidRPr="009704F7" w:rsidRDefault="00943428" w:rsidP="009704F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04F7">
        <w:rPr>
          <w:rFonts w:ascii="Times New Roman" w:hAnsi="Times New Roman" w:cs="Times New Roman"/>
          <w:sz w:val="24"/>
          <w:szCs w:val="24"/>
        </w:rPr>
        <w:t>Продавцом до заключения договора должна быть предоставлена потребителю информация</w:t>
      </w:r>
      <w:r w:rsidR="004F5D16" w:rsidRPr="009704F7">
        <w:rPr>
          <w:rFonts w:ascii="Times New Roman" w:hAnsi="Times New Roman" w:cs="Times New Roman"/>
          <w:sz w:val="24"/>
          <w:szCs w:val="24"/>
        </w:rPr>
        <w:t xml:space="preserve">, том числе </w:t>
      </w:r>
      <w:r w:rsidRPr="009704F7">
        <w:rPr>
          <w:rFonts w:ascii="Times New Roman" w:hAnsi="Times New Roman" w:cs="Times New Roman"/>
          <w:sz w:val="24"/>
          <w:szCs w:val="24"/>
        </w:rPr>
        <w:t>цене и об условиях приобретения товара</w:t>
      </w:r>
      <w:r w:rsidR="004F5D16" w:rsidRPr="009704F7">
        <w:rPr>
          <w:rFonts w:ascii="Times New Roman" w:hAnsi="Times New Roman" w:cs="Times New Roman"/>
          <w:sz w:val="24"/>
          <w:szCs w:val="24"/>
        </w:rPr>
        <w:t>.</w:t>
      </w:r>
    </w:p>
    <w:p w:rsidR="004F5D16" w:rsidRPr="009704F7" w:rsidRDefault="004F5D16" w:rsidP="009704F7">
      <w:pPr>
        <w:pStyle w:val="a6"/>
        <w:spacing w:before="0" w:beforeAutospacing="0" w:after="0" w:afterAutospacing="0"/>
        <w:ind w:firstLine="539"/>
        <w:jc w:val="both"/>
      </w:pPr>
      <w:r w:rsidRPr="009704F7">
        <w:t xml:space="preserve">Согласно </w:t>
      </w:r>
      <w:hyperlink r:id="rId8" w:history="1">
        <w:r w:rsidRPr="009704F7">
          <w:rPr>
            <w:rStyle w:val="a3"/>
            <w:color w:val="auto"/>
            <w:u w:val="none"/>
          </w:rPr>
          <w:t>п. 1 ст. 494</w:t>
        </w:r>
      </w:hyperlink>
      <w:r w:rsidR="00687E44">
        <w:rPr>
          <w:rStyle w:val="a3"/>
          <w:color w:val="auto"/>
          <w:u w:val="none"/>
        </w:rPr>
        <w:t xml:space="preserve"> </w:t>
      </w:r>
      <w:r w:rsidRPr="009704F7">
        <w:t>Г</w:t>
      </w:r>
      <w:r w:rsidR="003B32DE" w:rsidRPr="009704F7">
        <w:t>р</w:t>
      </w:r>
      <w:r w:rsidRPr="009704F7">
        <w:t xml:space="preserve">ажданского кодекса  РФ предложение товара в его рекламе, каталогах и описаниях товаров, обращенных к неопределенному кругу лиц, признается публичной офертой </w:t>
      </w:r>
      <w:hyperlink r:id="rId9" w:history="1">
        <w:r w:rsidRPr="009704F7">
          <w:rPr>
            <w:rStyle w:val="a3"/>
            <w:color w:val="auto"/>
            <w:u w:val="none"/>
          </w:rPr>
          <w:t>(п. 2 ст. 437)</w:t>
        </w:r>
      </w:hyperlink>
      <w:r w:rsidRPr="009704F7">
        <w:t>, если оно содержит все существенные условия договора розничной купли-продажи.</w:t>
      </w:r>
    </w:p>
    <w:p w:rsidR="004F5D16" w:rsidRPr="009704F7" w:rsidRDefault="004F5D16" w:rsidP="009704F7">
      <w:pPr>
        <w:pStyle w:val="a6"/>
        <w:spacing w:before="0" w:beforeAutospacing="0" w:after="0" w:afterAutospacing="0"/>
        <w:ind w:firstLine="539"/>
        <w:jc w:val="both"/>
      </w:pPr>
      <w:r w:rsidRPr="009704F7">
        <w:t xml:space="preserve">Согласно </w:t>
      </w:r>
      <w:hyperlink r:id="rId10" w:history="1">
        <w:r w:rsidRPr="009704F7">
          <w:rPr>
            <w:rStyle w:val="a3"/>
            <w:color w:val="auto"/>
            <w:u w:val="none"/>
          </w:rPr>
          <w:t>п. 1 ст. 494</w:t>
        </w:r>
      </w:hyperlink>
      <w:r w:rsidRPr="009704F7">
        <w:t xml:space="preserve"> ГК РФ предложение товара в его рекламе, каталогах и описаниях товаров, обращенных к неопределенному кругу лиц, признается публичной офертой </w:t>
      </w:r>
      <w:hyperlink r:id="rId11" w:history="1">
        <w:r w:rsidRPr="009704F7">
          <w:rPr>
            <w:rStyle w:val="a3"/>
            <w:color w:val="auto"/>
            <w:u w:val="none"/>
          </w:rPr>
          <w:t>(п. 2 ст. 437)</w:t>
        </w:r>
      </w:hyperlink>
      <w:r w:rsidRPr="009704F7">
        <w:t>, если оно содержит все существенные условия договора розничной купли-продажи.</w:t>
      </w:r>
    </w:p>
    <w:p w:rsidR="004F5D16" w:rsidRPr="009704F7" w:rsidRDefault="004F5D16" w:rsidP="009704F7">
      <w:pPr>
        <w:pStyle w:val="a6"/>
        <w:spacing w:before="0" w:beforeAutospacing="0" w:after="0" w:afterAutospacing="0"/>
        <w:ind w:firstLine="539"/>
        <w:jc w:val="both"/>
      </w:pPr>
      <w:r w:rsidRPr="009704F7">
        <w:t xml:space="preserve">В соответствии с </w:t>
      </w:r>
      <w:hyperlink r:id="rId12" w:history="1">
        <w:r w:rsidRPr="009704F7">
          <w:rPr>
            <w:rStyle w:val="a3"/>
            <w:color w:val="auto"/>
            <w:u w:val="none"/>
          </w:rPr>
          <w:t>п. 12</w:t>
        </w:r>
      </w:hyperlink>
      <w:r w:rsidRPr="009704F7">
        <w:t xml:space="preserve"> Правил, при дистанционном способе продажи товара продавец обязан заключить договор розничной купли-продажи с любым лицом, выразившим намерение приобрести товар на условиях оферты.</w:t>
      </w:r>
    </w:p>
    <w:p w:rsidR="004F5D16" w:rsidRPr="009704F7" w:rsidRDefault="004F5D16" w:rsidP="009704F7">
      <w:pPr>
        <w:pStyle w:val="a6"/>
        <w:spacing w:before="0" w:beforeAutospacing="0" w:after="0" w:afterAutospacing="0"/>
        <w:ind w:firstLine="539"/>
        <w:jc w:val="both"/>
      </w:pPr>
      <w:r w:rsidRPr="009704F7">
        <w:t xml:space="preserve">Согласно </w:t>
      </w:r>
      <w:hyperlink r:id="rId13" w:history="1">
        <w:r w:rsidRPr="009704F7">
          <w:rPr>
            <w:rStyle w:val="a3"/>
            <w:color w:val="auto"/>
            <w:u w:val="none"/>
          </w:rPr>
          <w:t>п. 13</w:t>
        </w:r>
      </w:hyperlink>
      <w:r w:rsidRPr="009704F7">
        <w:t xml:space="preserve"> Правил договор розничной купли-продажи считается заключенным с момента выдачи продавцом потребителю кассового или товарного чека либо иного документа, подтверждающего оплату товара, или с момента получения продавцом сообщения потребителя о намерении заключить договор розничной купли-продажи. </w:t>
      </w:r>
    </w:p>
    <w:p w:rsidR="006413E9" w:rsidRPr="009704F7" w:rsidRDefault="006413E9" w:rsidP="009704F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Размещенное на сайте </w:t>
      </w:r>
      <w:r w:rsidR="003B32DE" w:rsidRPr="009704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</w:t>
      </w:r>
      <w:r w:rsidRPr="00641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о продаже товара, обращенное к неопределенному кругу лиц и содержащее подробную информацию о товаре и его цене, является публичной офертой. После получения продавцом сообщения потребителя о намерении заключить договор на условиях публичной оферты продавец не вправе в одностороннем порядке изменить объявленную цену товара.</w:t>
      </w:r>
    </w:p>
    <w:p w:rsidR="003B32DE" w:rsidRPr="006413E9" w:rsidRDefault="003B32DE" w:rsidP="009704F7">
      <w:pPr>
        <w:pStyle w:val="a6"/>
        <w:spacing w:before="0" w:beforeAutospacing="0" w:after="0" w:afterAutospacing="0"/>
        <w:ind w:firstLine="539"/>
        <w:jc w:val="both"/>
      </w:pPr>
      <w:r w:rsidRPr="009704F7">
        <w:t xml:space="preserve">Оформив заказ товара и оплатив его </w:t>
      </w:r>
      <w:proofErr w:type="gramStart"/>
      <w:r w:rsidRPr="009704F7">
        <w:t xml:space="preserve">стоимость, </w:t>
      </w:r>
      <w:r w:rsidR="00594AF3" w:rsidRPr="009704F7">
        <w:t xml:space="preserve"> потребитель</w:t>
      </w:r>
      <w:proofErr w:type="gramEnd"/>
      <w:r w:rsidR="00687E44">
        <w:t xml:space="preserve"> </w:t>
      </w:r>
      <w:r w:rsidRPr="009704F7">
        <w:t>осуществил акцепт оферты, т.е. между сторонами заключен договор купли-продажи, в связи с чем у продавца возникла обязанность по передаче товара покупателю.</w:t>
      </w:r>
    </w:p>
    <w:p w:rsidR="009E40F4" w:rsidRDefault="00594AF3" w:rsidP="009E40F4">
      <w:pPr>
        <w:pStyle w:val="a6"/>
        <w:spacing w:before="0" w:beforeAutospacing="0" w:after="0" w:afterAutospacing="0"/>
        <w:ind w:firstLine="539"/>
        <w:jc w:val="both"/>
      </w:pPr>
      <w:r w:rsidRPr="009704F7">
        <w:t>Продавец не вправе в одностороннем порядке изменять цену товара, определенную заключенным с потребителем договором купли-продажи, и понуждать потребителя к заключению нового договора на других условиях, в том числе по мотиву увеличения цены товара к моменту его доставки.</w:t>
      </w:r>
    </w:p>
    <w:p w:rsidR="00C0500C" w:rsidRDefault="007F4673" w:rsidP="009E40F4">
      <w:pPr>
        <w:pStyle w:val="a6"/>
        <w:spacing w:before="0" w:beforeAutospacing="0" w:after="0" w:afterAutospacing="0"/>
        <w:ind w:firstLine="539"/>
        <w:jc w:val="both"/>
      </w:pPr>
      <w:r>
        <w:t xml:space="preserve">Если продавец отказывает в добровольном порядке  исполнить договор, </w:t>
      </w:r>
      <w:r w:rsidRPr="00E759F9">
        <w:t>рекомендуем воспользоваться своим правом и обрати</w:t>
      </w:r>
      <w:r w:rsidR="009E40F4">
        <w:t>ться с исковым заявлением в суд.</w:t>
      </w:r>
    </w:p>
    <w:p w:rsidR="00C0500C" w:rsidRPr="00C0500C" w:rsidRDefault="00C0500C" w:rsidP="00C0500C">
      <w:pPr>
        <w:rPr>
          <w:lang w:eastAsia="ru-RU"/>
        </w:rPr>
      </w:pPr>
    </w:p>
    <w:p w:rsidR="00C0500C" w:rsidRDefault="00C0500C" w:rsidP="00C0500C">
      <w:pPr>
        <w:rPr>
          <w:lang w:eastAsia="ru-RU"/>
        </w:rPr>
      </w:pPr>
    </w:p>
    <w:p w:rsidR="00C0500C" w:rsidRPr="00A94815" w:rsidRDefault="00C0500C" w:rsidP="00C050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>
        <w:rPr>
          <w:lang w:eastAsia="ru-RU"/>
        </w:rPr>
        <w:tab/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:rsidR="00C0500C" w:rsidRPr="00A94815" w:rsidRDefault="00C0500C" w:rsidP="00C050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:rsidR="00C0500C" w:rsidRPr="00A94815" w:rsidRDefault="00C0500C" w:rsidP="00C050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центрас использованием СПС «Консультант Плюс».</w:t>
      </w:r>
    </w:p>
    <w:p w:rsidR="00C0500C" w:rsidRPr="00A94815" w:rsidRDefault="00C0500C" w:rsidP="00C0500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</w:p>
    <w:p w:rsidR="00C0500C" w:rsidRPr="00A94815" w:rsidRDefault="00C0500C" w:rsidP="00C0500C">
      <w:pPr>
        <w:spacing w:after="0"/>
        <w:ind w:left="567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НАШИ КОНТАКТЫ: </w:t>
      </w:r>
    </w:p>
    <w:p w:rsidR="00C0500C" w:rsidRPr="00A94815" w:rsidRDefault="00C0500C" w:rsidP="00C0500C">
      <w:pPr>
        <w:spacing w:after="0"/>
        <w:ind w:left="567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Трилиссера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 xml:space="preserve"> 51,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. 113</w:t>
      </w:r>
    </w:p>
    <w:p w:rsidR="00C0500C" w:rsidRPr="00A94815" w:rsidRDefault="00C0500C" w:rsidP="00C0500C">
      <w:pPr>
        <w:spacing w:after="0"/>
        <w:ind w:left="567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22-23-88, </w:t>
      </w:r>
    </w:p>
    <w:p w:rsidR="00C0500C" w:rsidRPr="00A94815" w:rsidRDefault="00C0500C" w:rsidP="00C0500C">
      <w:pPr>
        <w:spacing w:after="0"/>
        <w:ind w:left="567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. 408</w:t>
      </w:r>
    </w:p>
    <w:p w:rsidR="00C0500C" w:rsidRPr="00A94815" w:rsidRDefault="00C0500C" w:rsidP="00C0500C">
      <w:pPr>
        <w:spacing w:after="0"/>
        <w:ind w:left="567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63-66-22, </w:t>
      </w:r>
    </w:p>
    <w:p w:rsidR="00C0500C" w:rsidRPr="00A94815" w:rsidRDefault="00C0500C" w:rsidP="00C0500C">
      <w:pPr>
        <w:spacing w:after="0"/>
        <w:ind w:left="5954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е-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mail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: zpp@sesoirkutsk.ru</w:t>
      </w:r>
    </w:p>
    <w:p w:rsidR="00AB34B4" w:rsidRPr="00C0500C" w:rsidRDefault="00AB34B4" w:rsidP="00C0500C">
      <w:pPr>
        <w:tabs>
          <w:tab w:val="left" w:pos="6870"/>
        </w:tabs>
        <w:rPr>
          <w:lang w:eastAsia="ru-RU"/>
        </w:rPr>
      </w:pPr>
    </w:p>
    <w:sectPr w:rsidR="00AB34B4" w:rsidRPr="00C0500C" w:rsidSect="009F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C00"/>
    <w:multiLevelType w:val="multilevel"/>
    <w:tmpl w:val="25B0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439BB"/>
    <w:multiLevelType w:val="multilevel"/>
    <w:tmpl w:val="ED10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8665C"/>
    <w:multiLevelType w:val="multilevel"/>
    <w:tmpl w:val="4126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62963"/>
    <w:multiLevelType w:val="multilevel"/>
    <w:tmpl w:val="C894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E7970"/>
    <w:multiLevelType w:val="multilevel"/>
    <w:tmpl w:val="20CA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C76F4"/>
    <w:multiLevelType w:val="multilevel"/>
    <w:tmpl w:val="90F8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5"/>
    <w:lvlOverride w:ilvl="0"/>
    <w:lvlOverride w:ilvl="1">
      <w:startOverride w:val="9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4A"/>
    <w:rsid w:val="0003289B"/>
    <w:rsid w:val="000425CA"/>
    <w:rsid w:val="000E3590"/>
    <w:rsid w:val="00136F01"/>
    <w:rsid w:val="0014297A"/>
    <w:rsid w:val="00146152"/>
    <w:rsid w:val="00164178"/>
    <w:rsid w:val="0017035E"/>
    <w:rsid w:val="001A0D8B"/>
    <w:rsid w:val="00223E50"/>
    <w:rsid w:val="002A19B3"/>
    <w:rsid w:val="002D304A"/>
    <w:rsid w:val="00311D40"/>
    <w:rsid w:val="00314AF8"/>
    <w:rsid w:val="00334E22"/>
    <w:rsid w:val="003B32DE"/>
    <w:rsid w:val="003D1E3F"/>
    <w:rsid w:val="004167DE"/>
    <w:rsid w:val="00427F66"/>
    <w:rsid w:val="004B28AB"/>
    <w:rsid w:val="004B34A4"/>
    <w:rsid w:val="004B63DB"/>
    <w:rsid w:val="004F5D16"/>
    <w:rsid w:val="004F7BA4"/>
    <w:rsid w:val="00592A70"/>
    <w:rsid w:val="00594AF3"/>
    <w:rsid w:val="005B2000"/>
    <w:rsid w:val="006413E9"/>
    <w:rsid w:val="00671D4E"/>
    <w:rsid w:val="00681A11"/>
    <w:rsid w:val="00682BB5"/>
    <w:rsid w:val="00687E44"/>
    <w:rsid w:val="0077207D"/>
    <w:rsid w:val="00797D05"/>
    <w:rsid w:val="007D20B2"/>
    <w:rsid w:val="007F4673"/>
    <w:rsid w:val="007F54EA"/>
    <w:rsid w:val="008240E1"/>
    <w:rsid w:val="00871D3A"/>
    <w:rsid w:val="008A2F4C"/>
    <w:rsid w:val="008D3609"/>
    <w:rsid w:val="008E4B14"/>
    <w:rsid w:val="00943428"/>
    <w:rsid w:val="009704F7"/>
    <w:rsid w:val="00974B98"/>
    <w:rsid w:val="00974BED"/>
    <w:rsid w:val="009E40F4"/>
    <w:rsid w:val="009F0B13"/>
    <w:rsid w:val="00A54E97"/>
    <w:rsid w:val="00A804D2"/>
    <w:rsid w:val="00AB34B4"/>
    <w:rsid w:val="00B1181E"/>
    <w:rsid w:val="00B73E16"/>
    <w:rsid w:val="00BC208A"/>
    <w:rsid w:val="00BF4C6B"/>
    <w:rsid w:val="00C0500C"/>
    <w:rsid w:val="00C321FB"/>
    <w:rsid w:val="00CC2B4A"/>
    <w:rsid w:val="00CC3317"/>
    <w:rsid w:val="00CD3552"/>
    <w:rsid w:val="00CD4829"/>
    <w:rsid w:val="00CD557B"/>
    <w:rsid w:val="00CF7D14"/>
    <w:rsid w:val="00D05366"/>
    <w:rsid w:val="00D05BB2"/>
    <w:rsid w:val="00D47F8A"/>
    <w:rsid w:val="00D521F2"/>
    <w:rsid w:val="00DD4A2B"/>
    <w:rsid w:val="00DE5FE8"/>
    <w:rsid w:val="00E20A8B"/>
    <w:rsid w:val="00ED283E"/>
    <w:rsid w:val="00EE1DCD"/>
    <w:rsid w:val="00EF7192"/>
    <w:rsid w:val="00F013E4"/>
    <w:rsid w:val="00F719B3"/>
    <w:rsid w:val="00F8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35485-2264-4135-882A-936AFF67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B4A"/>
  </w:style>
  <w:style w:type="paragraph" w:styleId="1">
    <w:name w:val="heading 1"/>
    <w:basedOn w:val="a"/>
    <w:link w:val="10"/>
    <w:uiPriority w:val="9"/>
    <w:qFormat/>
    <w:rsid w:val="00641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3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0B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B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455&amp;dst=100195&amp;field=134&amp;date=20.05.2024" TargetMode="External"/><Relationship Id="rId13" Type="http://schemas.openxmlformats.org/officeDocument/2006/relationships/hyperlink" Target="https://login.consultant.ru/link/?req=doc&amp;base=LAW&amp;n=373622&amp;dst=100033&amp;field=134&amp;date=20.05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6945&amp;dst=100003&amp;field=134&amp;date=20.05.2024" TargetMode="External"/><Relationship Id="rId12" Type="http://schemas.openxmlformats.org/officeDocument/2006/relationships/hyperlink" Target="https://login.consultant.ru/link/?req=doc&amp;base=LAW&amp;n=373622&amp;dst=100031&amp;field=134&amp;date=20.05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622&amp;dst=100030" TargetMode="External"/><Relationship Id="rId11" Type="http://schemas.openxmlformats.org/officeDocument/2006/relationships/hyperlink" Target="https://login.consultant.ru/link/?req=doc&amp;base=LAW&amp;n=471848&amp;dst=102070&amp;field=134&amp;date=20.05.2024" TargetMode="External"/><Relationship Id="rId5" Type="http://schemas.openxmlformats.org/officeDocument/2006/relationships/hyperlink" Target="https://login.consultant.ru/link/?req=doc&amp;base=CJI&amp;n=140123&amp;dst=10009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9455&amp;dst=100195&amp;field=134&amp;date=20.05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848&amp;dst=102070&amp;field=134&amp;date=20.05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2024-06-10T02:34:00Z</cp:lastPrinted>
  <dcterms:created xsi:type="dcterms:W3CDTF">2024-05-22T04:44:00Z</dcterms:created>
  <dcterms:modified xsi:type="dcterms:W3CDTF">2024-06-10T02:35:00Z</dcterms:modified>
</cp:coreProperties>
</file>